
<file path=[Content_Types].xml><?xml version="1.0" encoding="utf-8"?>
<Types xmlns="http://schemas.openxmlformats.org/package/2006/content-types">
  <Default Extension="bin" ContentType="application/vnd.ms-office.activeX"/>
  <Default Extension="emf" ContentType="image/x-emf"/>
  <Default Extension="wmf" ContentType="image/x-w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25A" w:rsidRPr="00890A8E" w:rsidRDefault="0064725A" w:rsidP="00E35505">
      <w:pPr>
        <w:shd w:val="clear" w:color="auto" w:fill="FFFFFF"/>
        <w:spacing w:after="375" w:line="240" w:lineRule="auto"/>
        <w:textAlignment w:val="baseline"/>
        <w:rPr>
          <w:rFonts w:ascii="Times New Roman" w:eastAsia="Times New Roman" w:hAnsi="Times New Roman" w:cs="Times New Roman"/>
          <w:color w:val="000000"/>
          <w:sz w:val="36"/>
          <w:szCs w:val="36"/>
        </w:rPr>
      </w:pPr>
      <w:bookmarkStart w:id="0" w:name="_GoBack"/>
      <w:bookmarkEnd w:id="0"/>
    </w:p>
    <w:p w:rsidR="000B7A49" w:rsidRPr="00890A8E" w:rsidRDefault="000B7A49" w:rsidP="004F35DC">
      <w:pPr>
        <w:shd w:val="clear" w:color="auto" w:fill="FFFFFF"/>
        <w:spacing w:after="375" w:line="240" w:lineRule="auto"/>
        <w:textAlignment w:val="baseline"/>
        <w:rPr>
          <w:rFonts w:ascii="Times New Roman" w:eastAsia="Times New Roman" w:hAnsi="Times New Roman" w:cs="Times New Roman"/>
          <w:color w:val="000000"/>
          <w:sz w:val="36"/>
          <w:szCs w:val="36"/>
        </w:rPr>
      </w:pPr>
      <w:r w:rsidRPr="00890A8E">
        <w:rPr>
          <w:rFonts w:ascii="Times New Roman" w:eastAsia="Times New Roman" w:hAnsi="Times New Roman" w:cs="Times New Roman"/>
          <w:b/>
          <w:bCs/>
          <w:color w:val="000000"/>
          <w:sz w:val="36"/>
          <w:szCs w:val="36"/>
        </w:rPr>
        <w:t>Культура</w:t>
      </w:r>
      <w:r w:rsidRPr="00890A8E">
        <w:rPr>
          <w:rFonts w:ascii="Times New Roman" w:eastAsia="Times New Roman" w:hAnsi="Times New Roman" w:cs="Times New Roman"/>
          <w:color w:val="000000"/>
          <w:sz w:val="36"/>
          <w:szCs w:val="36"/>
        </w:rPr>
        <w:t xml:space="preserve"> – это важная часть публичной жизни, потенциал общества, отмечающий его духовное и творческое развитие на каждом этапе. Через культуру познается история, а это значит, что сейчас культура имеет также и познавательно-нравственную функцию.</w:t>
      </w:r>
      <w:r w:rsidRPr="00890A8E">
        <w:rPr>
          <w:rFonts w:ascii="Times New Roman" w:eastAsia="Times New Roman" w:hAnsi="Times New Roman" w:cs="Times New Roman"/>
          <w:color w:val="000000"/>
          <w:sz w:val="36"/>
          <w:szCs w:val="36"/>
        </w:rPr>
        <w:br/>
      </w:r>
      <w:r w:rsidRPr="00890A8E">
        <w:rPr>
          <w:rFonts w:ascii="Times New Roman" w:eastAsia="Times New Roman" w:hAnsi="Times New Roman" w:cs="Times New Roman"/>
          <w:b/>
          <w:bCs/>
          <w:color w:val="000000"/>
          <w:sz w:val="36"/>
          <w:szCs w:val="36"/>
        </w:rPr>
        <w:t xml:space="preserve">Культура России </w:t>
      </w:r>
      <w:r w:rsidRPr="00890A8E">
        <w:rPr>
          <w:rFonts w:ascii="Times New Roman" w:eastAsia="Times New Roman" w:hAnsi="Times New Roman" w:cs="Times New Roman"/>
          <w:color w:val="000000"/>
          <w:sz w:val="36"/>
          <w:szCs w:val="36"/>
        </w:rPr>
        <w:t xml:space="preserve">– это ее литература, изобразительное искусство, архитектура, музыка и кинематограф. Русская культура неотъемлемая часть мировой культуры. </w:t>
      </w:r>
      <w:r w:rsidRPr="00890A8E">
        <w:rPr>
          <w:rFonts w:ascii="Times New Roman" w:eastAsia="Times New Roman" w:hAnsi="Times New Roman" w:cs="Times New Roman"/>
          <w:color w:val="000000"/>
          <w:sz w:val="36"/>
          <w:szCs w:val="36"/>
        </w:rPr>
        <w:br/>
        <w:t>Главное в культуре –</w:t>
      </w:r>
      <w:r w:rsidR="0022036F" w:rsidRPr="00890A8E">
        <w:rPr>
          <w:rFonts w:ascii="Times New Roman" w:eastAsia="Times New Roman" w:hAnsi="Times New Roman" w:cs="Times New Roman"/>
          <w:color w:val="000000"/>
          <w:sz w:val="36"/>
          <w:szCs w:val="36"/>
        </w:rPr>
        <w:t xml:space="preserve"> </w:t>
      </w:r>
      <w:r w:rsidRPr="00890A8E">
        <w:rPr>
          <w:rFonts w:ascii="Times New Roman" w:eastAsia="Times New Roman" w:hAnsi="Times New Roman" w:cs="Times New Roman"/>
          <w:color w:val="000000"/>
          <w:sz w:val="36"/>
          <w:szCs w:val="36"/>
        </w:rPr>
        <w:t>это человек.</w:t>
      </w:r>
      <w:r w:rsidRPr="00890A8E">
        <w:rPr>
          <w:rFonts w:ascii="Times New Roman" w:eastAsia="Times New Roman" w:hAnsi="Times New Roman" w:cs="Times New Roman"/>
          <w:color w:val="000000"/>
          <w:sz w:val="36"/>
          <w:szCs w:val="36"/>
        </w:rPr>
        <w:br/>
        <w:t>Нет культуры без человека, но и человек без культуры не человек.</w:t>
      </w:r>
    </w:p>
    <w:p w:rsidR="00F8293D" w:rsidRPr="00890A8E" w:rsidRDefault="00E35505" w:rsidP="004F35DC">
      <w:pPr>
        <w:shd w:val="clear" w:color="auto" w:fill="FFFFFF"/>
        <w:spacing w:after="375" w:line="240" w:lineRule="auto"/>
        <w:textAlignment w:val="baseline"/>
        <w:rPr>
          <w:rFonts w:ascii="Times New Roman" w:hAnsi="Times New Roman" w:cs="Times New Roman"/>
          <w:sz w:val="36"/>
          <w:szCs w:val="36"/>
        </w:rPr>
      </w:pPr>
      <w:r w:rsidRPr="00890A8E">
        <w:rPr>
          <w:rFonts w:ascii="Times New Roman" w:eastAsia="Times New Roman" w:hAnsi="Times New Roman" w:cs="Times New Roman"/>
          <w:color w:val="000000"/>
          <w:sz w:val="36"/>
          <w:szCs w:val="36"/>
        </w:rPr>
        <w:t>Первое с чем и</w:t>
      </w:r>
      <w:r w:rsidR="00CB59B6" w:rsidRPr="00890A8E">
        <w:rPr>
          <w:rFonts w:ascii="Times New Roman" w:eastAsia="Times New Roman" w:hAnsi="Times New Roman" w:cs="Times New Roman"/>
          <w:color w:val="000000"/>
          <w:sz w:val="36"/>
          <w:szCs w:val="36"/>
        </w:rPr>
        <w:t>ностранцы ассоциируют россиян</w:t>
      </w:r>
      <w:r w:rsidRPr="00890A8E">
        <w:rPr>
          <w:rFonts w:ascii="Times New Roman" w:eastAsia="Times New Roman" w:hAnsi="Times New Roman" w:cs="Times New Roman"/>
          <w:color w:val="000000"/>
          <w:sz w:val="36"/>
          <w:szCs w:val="36"/>
        </w:rPr>
        <w:t xml:space="preserve"> – это широта души и сила духа. А поскольку на формирование национальной культуры влияют именно люди, то эти черты характера сыграли огромную роль в ее становлении и развитии.</w:t>
      </w:r>
      <w:r w:rsidR="0064725A" w:rsidRPr="00890A8E">
        <w:rPr>
          <w:rFonts w:ascii="Times New Roman" w:eastAsia="Times New Roman" w:hAnsi="Times New Roman" w:cs="Times New Roman"/>
          <w:color w:val="000000"/>
          <w:sz w:val="36"/>
          <w:szCs w:val="36"/>
        </w:rPr>
        <w:t xml:space="preserve"> </w:t>
      </w:r>
      <w:r w:rsidRPr="00890A8E">
        <w:rPr>
          <w:rFonts w:ascii="Times New Roman" w:eastAsia="Times New Roman" w:hAnsi="Times New Roman" w:cs="Times New Roman"/>
          <w:color w:val="000000"/>
          <w:sz w:val="36"/>
          <w:szCs w:val="36"/>
        </w:rPr>
        <w:t>Многочисленные исп</w:t>
      </w:r>
      <w:r w:rsidR="0064725A" w:rsidRPr="00890A8E">
        <w:rPr>
          <w:rFonts w:ascii="Times New Roman" w:eastAsia="Times New Roman" w:hAnsi="Times New Roman" w:cs="Times New Roman"/>
          <w:color w:val="000000"/>
          <w:sz w:val="36"/>
          <w:szCs w:val="36"/>
        </w:rPr>
        <w:t xml:space="preserve">ытания, выпавшие </w:t>
      </w:r>
      <w:r w:rsidR="000B7A49" w:rsidRPr="00890A8E">
        <w:rPr>
          <w:rFonts w:ascii="Times New Roman" w:eastAsia="Times New Roman" w:hAnsi="Times New Roman" w:cs="Times New Roman"/>
          <w:color w:val="000000"/>
          <w:sz w:val="36"/>
          <w:szCs w:val="36"/>
        </w:rPr>
        <w:t xml:space="preserve">и продолжающие выпадать </w:t>
      </w:r>
      <w:r w:rsidR="0064725A" w:rsidRPr="00890A8E">
        <w:rPr>
          <w:rFonts w:ascii="Times New Roman" w:eastAsia="Times New Roman" w:hAnsi="Times New Roman" w:cs="Times New Roman"/>
          <w:color w:val="000000"/>
          <w:sz w:val="36"/>
          <w:szCs w:val="36"/>
        </w:rPr>
        <w:t>на долю нашего народа</w:t>
      </w:r>
      <w:r w:rsidR="000B7A49" w:rsidRPr="00890A8E">
        <w:rPr>
          <w:rFonts w:ascii="Times New Roman" w:eastAsia="Times New Roman" w:hAnsi="Times New Roman" w:cs="Times New Roman"/>
          <w:color w:val="000000"/>
          <w:sz w:val="36"/>
          <w:szCs w:val="36"/>
        </w:rPr>
        <w:t xml:space="preserve">, закалили наш </w:t>
      </w:r>
      <w:r w:rsidRPr="00890A8E">
        <w:rPr>
          <w:rFonts w:ascii="Times New Roman" w:eastAsia="Times New Roman" w:hAnsi="Times New Roman" w:cs="Times New Roman"/>
          <w:color w:val="000000"/>
          <w:sz w:val="36"/>
          <w:szCs w:val="36"/>
        </w:rPr>
        <w:t xml:space="preserve"> характер, сделали </w:t>
      </w:r>
      <w:r w:rsidR="000B7A49" w:rsidRPr="00890A8E">
        <w:rPr>
          <w:rFonts w:ascii="Times New Roman" w:eastAsia="Times New Roman" w:hAnsi="Times New Roman" w:cs="Times New Roman"/>
          <w:color w:val="000000"/>
          <w:sz w:val="36"/>
          <w:szCs w:val="36"/>
        </w:rPr>
        <w:t xml:space="preserve">нас </w:t>
      </w:r>
      <w:r w:rsidRPr="00890A8E">
        <w:rPr>
          <w:rFonts w:ascii="Times New Roman" w:eastAsia="Times New Roman" w:hAnsi="Times New Roman" w:cs="Times New Roman"/>
          <w:color w:val="000000"/>
          <w:sz w:val="36"/>
          <w:szCs w:val="36"/>
        </w:rPr>
        <w:t>сильней и научили выходить из любых сложных ситуаций с гордо поднятой головой.</w:t>
      </w:r>
      <w:r w:rsidR="0064725A" w:rsidRPr="00890A8E">
        <w:rPr>
          <w:rFonts w:ascii="Times New Roman" w:eastAsia="Times New Roman" w:hAnsi="Times New Roman" w:cs="Times New Roman"/>
          <w:color w:val="000000"/>
          <w:sz w:val="36"/>
          <w:szCs w:val="36"/>
        </w:rPr>
        <w:t xml:space="preserve"> </w:t>
      </w:r>
      <w:r w:rsidRPr="00890A8E">
        <w:rPr>
          <w:rFonts w:ascii="Times New Roman" w:eastAsia="Times New Roman" w:hAnsi="Times New Roman" w:cs="Times New Roman"/>
          <w:color w:val="000000"/>
          <w:sz w:val="36"/>
          <w:szCs w:val="36"/>
        </w:rPr>
        <w:t>Еще одна отличительная черта русского характера – доброта. В любой точке земного шара знают о том, что т</w:t>
      </w:r>
      <w:r w:rsidR="00CB59B6" w:rsidRPr="00890A8E">
        <w:rPr>
          <w:rFonts w:ascii="Times New Roman" w:eastAsia="Times New Roman" w:hAnsi="Times New Roman" w:cs="Times New Roman"/>
          <w:color w:val="000000"/>
          <w:sz w:val="36"/>
          <w:szCs w:val="36"/>
        </w:rPr>
        <w:t>акое  русское</w:t>
      </w:r>
      <w:r w:rsidR="000B7A49" w:rsidRPr="00890A8E">
        <w:rPr>
          <w:rFonts w:ascii="Times New Roman" w:eastAsia="Times New Roman" w:hAnsi="Times New Roman" w:cs="Times New Roman"/>
          <w:color w:val="000000"/>
          <w:sz w:val="36"/>
          <w:szCs w:val="36"/>
        </w:rPr>
        <w:t xml:space="preserve"> гостеприимство</w:t>
      </w:r>
      <w:r w:rsidRPr="00890A8E">
        <w:rPr>
          <w:rFonts w:ascii="Times New Roman" w:eastAsia="Times New Roman" w:hAnsi="Times New Roman" w:cs="Times New Roman"/>
          <w:color w:val="000000"/>
          <w:sz w:val="36"/>
          <w:szCs w:val="36"/>
        </w:rPr>
        <w:t>. Уникальное сочетание добродушия, сострадания, терпимости и милосердия, крайне редко встр</w:t>
      </w:r>
      <w:r w:rsidR="000B7A49" w:rsidRPr="00890A8E">
        <w:rPr>
          <w:rFonts w:ascii="Times New Roman" w:eastAsia="Times New Roman" w:hAnsi="Times New Roman" w:cs="Times New Roman"/>
          <w:color w:val="000000"/>
          <w:sz w:val="36"/>
          <w:szCs w:val="36"/>
        </w:rPr>
        <w:t>ечается в других странах</w:t>
      </w:r>
      <w:r w:rsidRPr="00890A8E">
        <w:rPr>
          <w:rFonts w:ascii="Times New Roman" w:eastAsia="Times New Roman" w:hAnsi="Times New Roman" w:cs="Times New Roman"/>
          <w:color w:val="000000"/>
          <w:sz w:val="36"/>
          <w:szCs w:val="36"/>
        </w:rPr>
        <w:t>. Все эти черты в максимальной степени проявляются именно у русского народа.</w:t>
      </w:r>
      <w:r w:rsidR="0064725A" w:rsidRPr="00890A8E">
        <w:rPr>
          <w:rFonts w:ascii="Times New Roman" w:eastAsia="Times New Roman" w:hAnsi="Times New Roman" w:cs="Times New Roman"/>
          <w:color w:val="000000"/>
          <w:sz w:val="36"/>
          <w:szCs w:val="36"/>
        </w:rPr>
        <w:t xml:space="preserve"> </w:t>
      </w:r>
      <w:r w:rsidRPr="00890A8E">
        <w:rPr>
          <w:rFonts w:ascii="Times New Roman" w:eastAsia="Times New Roman" w:hAnsi="Times New Roman" w:cs="Times New Roman"/>
          <w:color w:val="000000"/>
          <w:sz w:val="36"/>
          <w:szCs w:val="36"/>
        </w:rPr>
        <w:t xml:space="preserve">Отдельное внимание </w:t>
      </w:r>
      <w:r w:rsidR="0064725A" w:rsidRPr="00890A8E">
        <w:rPr>
          <w:rFonts w:ascii="Times New Roman" w:eastAsia="Times New Roman" w:hAnsi="Times New Roman" w:cs="Times New Roman"/>
          <w:color w:val="000000"/>
          <w:sz w:val="36"/>
          <w:szCs w:val="36"/>
        </w:rPr>
        <w:t>стоит уделить трудолюбию нашего народа</w:t>
      </w:r>
      <w:r w:rsidRPr="00890A8E">
        <w:rPr>
          <w:rFonts w:ascii="Times New Roman" w:eastAsia="Times New Roman" w:hAnsi="Times New Roman" w:cs="Times New Roman"/>
          <w:color w:val="000000"/>
          <w:sz w:val="36"/>
          <w:szCs w:val="36"/>
        </w:rPr>
        <w:t>. Хотя часто историки в своих исследованиях отмечают, что в нашем человеке удивительным образом сочетается тяга к работе и лень, бескрайний потенциал и абсолютная безынициативность. Достаточно вспомнить образ Обломова из романа Гончарова.</w:t>
      </w:r>
      <w:r w:rsidR="00BB6C3B" w:rsidRPr="00890A8E">
        <w:rPr>
          <w:rFonts w:ascii="Times New Roman" w:eastAsia="Times New Roman" w:hAnsi="Times New Roman" w:cs="Times New Roman"/>
          <w:color w:val="000000"/>
          <w:sz w:val="36"/>
          <w:szCs w:val="36"/>
        </w:rPr>
        <w:t xml:space="preserve"> </w:t>
      </w:r>
      <w:r w:rsidR="0064725A" w:rsidRPr="00890A8E">
        <w:rPr>
          <w:rFonts w:ascii="Times New Roman" w:eastAsia="Times New Roman" w:hAnsi="Times New Roman" w:cs="Times New Roman"/>
          <w:iCs/>
          <w:sz w:val="36"/>
          <w:szCs w:val="36"/>
        </w:rPr>
        <w:t xml:space="preserve">Но все же работоспособность русского человека и невероятная </w:t>
      </w:r>
      <w:r w:rsidR="0064725A" w:rsidRPr="00890A8E">
        <w:rPr>
          <w:rFonts w:ascii="Times New Roman" w:eastAsia="Times New Roman" w:hAnsi="Times New Roman" w:cs="Times New Roman"/>
          <w:iCs/>
          <w:sz w:val="36"/>
          <w:szCs w:val="36"/>
        </w:rPr>
        <w:lastRenderedPageBreak/>
        <w:t>выносливость – это факт, с которым невозможно спорить. И как не пытались великие умы всех стран «раскусить» загадочную душу россиян, вряд ли у них по</w:t>
      </w:r>
      <w:r w:rsidR="000B7A49" w:rsidRPr="00890A8E">
        <w:rPr>
          <w:rFonts w:ascii="Times New Roman" w:eastAsia="Times New Roman" w:hAnsi="Times New Roman" w:cs="Times New Roman"/>
          <w:iCs/>
          <w:sz w:val="36"/>
          <w:szCs w:val="36"/>
        </w:rPr>
        <w:t>добное получится. Ведь наш народ  настолько многогранен</w:t>
      </w:r>
      <w:r w:rsidR="0064725A" w:rsidRPr="00890A8E">
        <w:rPr>
          <w:rFonts w:ascii="Times New Roman" w:eastAsia="Times New Roman" w:hAnsi="Times New Roman" w:cs="Times New Roman"/>
          <w:iCs/>
          <w:sz w:val="36"/>
          <w:szCs w:val="36"/>
        </w:rPr>
        <w:t>, что изюминка нации навсегда останется тайной для всех.</w:t>
      </w:r>
      <w:r w:rsidR="00BB6C3B" w:rsidRPr="00890A8E">
        <w:rPr>
          <w:rFonts w:ascii="Times New Roman" w:eastAsia="Times New Roman" w:hAnsi="Times New Roman" w:cs="Times New Roman"/>
          <w:color w:val="000000"/>
          <w:sz w:val="36"/>
          <w:szCs w:val="36"/>
        </w:rPr>
        <w:t xml:space="preserve">  </w:t>
      </w:r>
      <w:r w:rsidRPr="00890A8E">
        <w:rPr>
          <w:rFonts w:ascii="Times New Roman" w:hAnsi="Times New Roman" w:cs="Times New Roman"/>
          <w:sz w:val="36"/>
          <w:szCs w:val="36"/>
        </w:rPr>
        <w:t>Видимо</w:t>
      </w:r>
      <w:r w:rsidR="00BB6C3B" w:rsidRPr="00890A8E">
        <w:rPr>
          <w:rFonts w:ascii="Times New Roman" w:hAnsi="Times New Roman" w:cs="Times New Roman"/>
          <w:sz w:val="36"/>
          <w:szCs w:val="36"/>
        </w:rPr>
        <w:t xml:space="preserve"> именно  </w:t>
      </w:r>
      <w:proofErr w:type="gramStart"/>
      <w:r w:rsidR="00BB6C3B" w:rsidRPr="00890A8E">
        <w:rPr>
          <w:rFonts w:ascii="Times New Roman" w:hAnsi="Times New Roman" w:cs="Times New Roman"/>
          <w:sz w:val="36"/>
          <w:szCs w:val="36"/>
        </w:rPr>
        <w:t>по этому</w:t>
      </w:r>
      <w:proofErr w:type="gramEnd"/>
      <w:r w:rsidR="00BB6C3B" w:rsidRPr="00890A8E">
        <w:rPr>
          <w:rFonts w:ascii="Times New Roman" w:hAnsi="Times New Roman" w:cs="Times New Roman"/>
          <w:sz w:val="36"/>
          <w:szCs w:val="36"/>
        </w:rPr>
        <w:t xml:space="preserve"> наша культура </w:t>
      </w:r>
      <w:r w:rsidRPr="00890A8E">
        <w:rPr>
          <w:rFonts w:ascii="Times New Roman" w:hAnsi="Times New Roman" w:cs="Times New Roman"/>
          <w:sz w:val="36"/>
          <w:szCs w:val="36"/>
        </w:rPr>
        <w:t xml:space="preserve"> многогранна и богата </w:t>
      </w:r>
      <w:r w:rsidR="00BB6C3B" w:rsidRPr="00890A8E">
        <w:rPr>
          <w:rFonts w:ascii="Times New Roman" w:hAnsi="Times New Roman" w:cs="Times New Roman"/>
          <w:sz w:val="36"/>
          <w:szCs w:val="36"/>
        </w:rPr>
        <w:t>во всех ее проявлениях</w:t>
      </w:r>
      <w:r w:rsidRPr="00890A8E">
        <w:rPr>
          <w:rFonts w:ascii="Times New Roman" w:hAnsi="Times New Roman" w:cs="Times New Roman"/>
          <w:sz w:val="36"/>
          <w:szCs w:val="36"/>
        </w:rPr>
        <w:t xml:space="preserve">.  </w:t>
      </w:r>
    </w:p>
    <w:p w:rsidR="004011E1" w:rsidRPr="00890A8E" w:rsidRDefault="004011E1" w:rsidP="004F35DC">
      <w:pPr>
        <w:shd w:val="clear" w:color="auto" w:fill="FFFFFF"/>
        <w:spacing w:after="375" w:line="240" w:lineRule="auto"/>
        <w:textAlignment w:val="baseline"/>
        <w:rPr>
          <w:rFonts w:ascii="Times New Roman" w:eastAsia="Times New Roman" w:hAnsi="Times New Roman" w:cs="Times New Roman"/>
          <w:color w:val="000000"/>
          <w:sz w:val="36"/>
          <w:szCs w:val="36"/>
        </w:rPr>
      </w:pPr>
      <w:r w:rsidRPr="00890A8E">
        <w:rPr>
          <w:rFonts w:ascii="Times New Roman" w:hAnsi="Times New Roman" w:cs="Times New Roman"/>
          <w:sz w:val="36"/>
          <w:szCs w:val="36"/>
        </w:rPr>
        <w:t>Слайд 1</w:t>
      </w:r>
    </w:p>
    <w:p w:rsidR="000B7A49" w:rsidRPr="00890A8E" w:rsidRDefault="00E35505" w:rsidP="004F35DC">
      <w:pPr>
        <w:rPr>
          <w:rFonts w:ascii="Times New Roman" w:hAnsi="Times New Roman" w:cs="Times New Roman"/>
          <w:sz w:val="36"/>
          <w:szCs w:val="36"/>
        </w:rPr>
      </w:pPr>
      <w:r w:rsidRPr="00890A8E">
        <w:rPr>
          <w:rFonts w:ascii="Times New Roman" w:hAnsi="Times New Roman" w:cs="Times New Roman"/>
          <w:sz w:val="36"/>
          <w:szCs w:val="36"/>
        </w:rPr>
        <w:t xml:space="preserve">В нашей литературе всегда были </w:t>
      </w:r>
      <w:r w:rsidR="000B7A49" w:rsidRPr="00890A8E">
        <w:rPr>
          <w:rFonts w:ascii="Times New Roman" w:hAnsi="Times New Roman" w:cs="Times New Roman"/>
          <w:sz w:val="36"/>
          <w:szCs w:val="36"/>
        </w:rPr>
        <w:t xml:space="preserve"> </w:t>
      </w:r>
      <w:r w:rsidRPr="00890A8E">
        <w:rPr>
          <w:rFonts w:ascii="Times New Roman" w:hAnsi="Times New Roman" w:cs="Times New Roman"/>
          <w:sz w:val="36"/>
          <w:szCs w:val="36"/>
        </w:rPr>
        <w:t>гениальные п</w:t>
      </w:r>
      <w:r w:rsidR="00BB6C3B" w:rsidRPr="00890A8E">
        <w:rPr>
          <w:rFonts w:ascii="Times New Roman" w:hAnsi="Times New Roman" w:cs="Times New Roman"/>
          <w:sz w:val="36"/>
          <w:szCs w:val="36"/>
        </w:rPr>
        <w:t xml:space="preserve">исатели и поэты. </w:t>
      </w:r>
    </w:p>
    <w:p w:rsidR="00E35505" w:rsidRPr="00890A8E" w:rsidRDefault="00BB6C3B" w:rsidP="004F35DC">
      <w:pPr>
        <w:rPr>
          <w:rFonts w:ascii="Times New Roman" w:hAnsi="Times New Roman" w:cs="Times New Roman"/>
          <w:sz w:val="36"/>
          <w:szCs w:val="36"/>
        </w:rPr>
      </w:pPr>
      <w:r w:rsidRPr="00890A8E">
        <w:rPr>
          <w:rFonts w:ascii="Times New Roman" w:hAnsi="Times New Roman" w:cs="Times New Roman"/>
          <w:sz w:val="36"/>
          <w:szCs w:val="36"/>
        </w:rPr>
        <w:t>Пушкин, Есенин</w:t>
      </w:r>
      <w:r w:rsidR="000B7A49" w:rsidRPr="00890A8E">
        <w:rPr>
          <w:rFonts w:ascii="Times New Roman" w:hAnsi="Times New Roman" w:cs="Times New Roman"/>
          <w:sz w:val="36"/>
          <w:szCs w:val="36"/>
        </w:rPr>
        <w:t xml:space="preserve">, Лермонтов, </w:t>
      </w:r>
      <w:proofErr w:type="spellStart"/>
      <w:r w:rsidR="000B7A49" w:rsidRPr="00890A8E">
        <w:rPr>
          <w:rFonts w:ascii="Times New Roman" w:hAnsi="Times New Roman" w:cs="Times New Roman"/>
          <w:sz w:val="36"/>
          <w:szCs w:val="36"/>
        </w:rPr>
        <w:t>Тючев</w:t>
      </w:r>
      <w:proofErr w:type="spellEnd"/>
      <w:r w:rsidR="000B7A49" w:rsidRPr="00890A8E">
        <w:rPr>
          <w:rFonts w:ascii="Times New Roman" w:hAnsi="Times New Roman" w:cs="Times New Roman"/>
          <w:sz w:val="36"/>
          <w:szCs w:val="36"/>
        </w:rPr>
        <w:t xml:space="preserve">, </w:t>
      </w:r>
      <w:r w:rsidR="00E35505" w:rsidRPr="00890A8E">
        <w:rPr>
          <w:rFonts w:ascii="Times New Roman" w:hAnsi="Times New Roman" w:cs="Times New Roman"/>
          <w:sz w:val="36"/>
          <w:szCs w:val="36"/>
        </w:rPr>
        <w:t xml:space="preserve"> Достоевский,</w:t>
      </w:r>
      <w:r w:rsidR="000B7A49" w:rsidRPr="00890A8E">
        <w:rPr>
          <w:rFonts w:ascii="Times New Roman" w:hAnsi="Times New Roman" w:cs="Times New Roman"/>
          <w:sz w:val="36"/>
          <w:szCs w:val="36"/>
        </w:rPr>
        <w:t xml:space="preserve">  Лев Толстой</w:t>
      </w:r>
      <w:proofErr w:type="gramStart"/>
      <w:r w:rsidR="000B7A49" w:rsidRPr="00890A8E">
        <w:rPr>
          <w:rFonts w:ascii="Times New Roman" w:hAnsi="Times New Roman" w:cs="Times New Roman"/>
          <w:sz w:val="36"/>
          <w:szCs w:val="36"/>
        </w:rPr>
        <w:t xml:space="preserve"> ,</w:t>
      </w:r>
      <w:proofErr w:type="gramEnd"/>
      <w:r w:rsidR="000B7A49" w:rsidRPr="00890A8E">
        <w:rPr>
          <w:rFonts w:ascii="Times New Roman" w:hAnsi="Times New Roman" w:cs="Times New Roman"/>
          <w:sz w:val="36"/>
          <w:szCs w:val="36"/>
        </w:rPr>
        <w:t xml:space="preserve"> Алексей Толстой, </w:t>
      </w:r>
      <w:r w:rsidR="004011E1" w:rsidRPr="00890A8E">
        <w:rPr>
          <w:rFonts w:ascii="Times New Roman" w:hAnsi="Times New Roman" w:cs="Times New Roman"/>
          <w:sz w:val="36"/>
          <w:szCs w:val="36"/>
        </w:rPr>
        <w:t>Слайд 2</w:t>
      </w:r>
    </w:p>
    <w:p w:rsidR="004011E1" w:rsidRPr="00890A8E" w:rsidRDefault="00BB6C3B" w:rsidP="004F35DC">
      <w:pPr>
        <w:rPr>
          <w:rFonts w:ascii="Times New Roman" w:eastAsia="+mn-ea" w:hAnsi="Times New Roman" w:cs="Times New Roman"/>
          <w:b/>
          <w:bCs/>
          <w:color w:val="000000"/>
          <w:kern w:val="24"/>
          <w:sz w:val="36"/>
          <w:szCs w:val="36"/>
        </w:rPr>
      </w:pPr>
      <w:r w:rsidRPr="00890A8E">
        <w:rPr>
          <w:rFonts w:ascii="Times New Roman" w:hAnsi="Times New Roman" w:cs="Times New Roman"/>
          <w:sz w:val="36"/>
          <w:szCs w:val="36"/>
        </w:rPr>
        <w:t>Их творчество бесспорно является частью мировой культуры.</w:t>
      </w:r>
      <w:r w:rsidR="004011E1" w:rsidRPr="00890A8E">
        <w:rPr>
          <w:rFonts w:ascii="Times New Roman" w:eastAsia="+mn-ea" w:hAnsi="Times New Roman" w:cs="Times New Roman"/>
          <w:b/>
          <w:bCs/>
          <w:color w:val="000000"/>
          <w:kern w:val="24"/>
          <w:sz w:val="36"/>
          <w:szCs w:val="36"/>
        </w:rPr>
        <w:t xml:space="preserve"> </w:t>
      </w:r>
    </w:p>
    <w:p w:rsidR="004011E1" w:rsidRPr="00890A8E" w:rsidRDefault="004011E1" w:rsidP="004F35DC">
      <w:pPr>
        <w:rPr>
          <w:rFonts w:ascii="Times New Roman" w:hAnsi="Times New Roman" w:cs="Times New Roman"/>
          <w:sz w:val="36"/>
          <w:szCs w:val="36"/>
        </w:rPr>
      </w:pPr>
      <w:r w:rsidRPr="00890A8E">
        <w:rPr>
          <w:rFonts w:ascii="Times New Roman" w:hAnsi="Times New Roman" w:cs="Times New Roman"/>
          <w:b/>
          <w:bCs/>
          <w:sz w:val="36"/>
          <w:szCs w:val="36"/>
        </w:rPr>
        <w:t xml:space="preserve">В начале </w:t>
      </w:r>
      <w:r w:rsidRPr="00890A8E">
        <w:rPr>
          <w:rFonts w:ascii="Times New Roman" w:hAnsi="Times New Roman" w:cs="Times New Roman"/>
          <w:b/>
          <w:bCs/>
          <w:sz w:val="36"/>
          <w:szCs w:val="36"/>
          <w:lang w:val="en-US"/>
        </w:rPr>
        <w:t>XX</w:t>
      </w:r>
      <w:r w:rsidRPr="00890A8E">
        <w:rPr>
          <w:rFonts w:ascii="Times New Roman" w:hAnsi="Times New Roman" w:cs="Times New Roman"/>
          <w:b/>
          <w:bCs/>
          <w:sz w:val="36"/>
          <w:szCs w:val="36"/>
        </w:rPr>
        <w:t xml:space="preserve"> века </w:t>
      </w:r>
      <w:r w:rsidRPr="00890A8E">
        <w:rPr>
          <w:rFonts w:ascii="Times New Roman" w:hAnsi="Times New Roman" w:cs="Times New Roman"/>
          <w:sz w:val="36"/>
          <w:szCs w:val="36"/>
        </w:rPr>
        <w:t>– это «серебряный век» в поэзии и литературе. Появляется множество новых течений: футуризм, символизм, имажинизм. Яркие представители авангардного направления в поэзии это Игорь Северянин, Владимир Маяковский, Владимир Хлебников</w:t>
      </w:r>
      <w:proofErr w:type="gramStart"/>
      <w:r w:rsidRPr="00890A8E">
        <w:rPr>
          <w:rFonts w:ascii="Times New Roman" w:hAnsi="Times New Roman" w:cs="Times New Roman"/>
          <w:sz w:val="36"/>
          <w:szCs w:val="36"/>
        </w:rPr>
        <w:t xml:space="preserve"> .</w:t>
      </w:r>
      <w:proofErr w:type="gramEnd"/>
      <w:r w:rsidRPr="00890A8E">
        <w:rPr>
          <w:rFonts w:ascii="Times New Roman" w:hAnsi="Times New Roman" w:cs="Times New Roman"/>
          <w:sz w:val="36"/>
          <w:szCs w:val="36"/>
        </w:rPr>
        <w:t xml:space="preserve"> </w:t>
      </w:r>
    </w:p>
    <w:p w:rsidR="00CB59B6" w:rsidRPr="00890A8E" w:rsidRDefault="004011E1" w:rsidP="004F35DC">
      <w:pPr>
        <w:rPr>
          <w:rFonts w:ascii="Times New Roman" w:hAnsi="Times New Roman" w:cs="Times New Roman"/>
          <w:sz w:val="36"/>
          <w:szCs w:val="36"/>
        </w:rPr>
      </w:pPr>
      <w:r w:rsidRPr="00890A8E">
        <w:rPr>
          <w:rFonts w:ascii="Times New Roman" w:hAnsi="Times New Roman" w:cs="Times New Roman"/>
          <w:sz w:val="36"/>
          <w:szCs w:val="36"/>
        </w:rPr>
        <w:t xml:space="preserve">Талантливые писатели и значимые произведения </w:t>
      </w:r>
      <w:r w:rsidRPr="00890A8E">
        <w:rPr>
          <w:rFonts w:ascii="Times New Roman" w:hAnsi="Times New Roman" w:cs="Times New Roman"/>
          <w:b/>
          <w:bCs/>
          <w:sz w:val="36"/>
          <w:szCs w:val="36"/>
        </w:rPr>
        <w:t>20-30-х</w:t>
      </w:r>
      <w:r w:rsidRPr="00890A8E">
        <w:rPr>
          <w:rFonts w:ascii="Times New Roman" w:hAnsi="Times New Roman" w:cs="Times New Roman"/>
          <w:sz w:val="36"/>
          <w:szCs w:val="36"/>
        </w:rPr>
        <w:t xml:space="preserve"> гг.-</w:t>
      </w:r>
    </w:p>
    <w:p w:rsidR="004011E1" w:rsidRPr="00890A8E" w:rsidRDefault="004011E1" w:rsidP="004F35DC">
      <w:pPr>
        <w:rPr>
          <w:rFonts w:ascii="Times New Roman" w:hAnsi="Times New Roman" w:cs="Times New Roman"/>
          <w:sz w:val="36"/>
          <w:szCs w:val="36"/>
        </w:rPr>
      </w:pPr>
      <w:r w:rsidRPr="00890A8E">
        <w:rPr>
          <w:rFonts w:ascii="Times New Roman" w:hAnsi="Times New Roman" w:cs="Times New Roman"/>
          <w:sz w:val="36"/>
          <w:szCs w:val="36"/>
        </w:rPr>
        <w:t xml:space="preserve">А.Н. Толстой «Петр </w:t>
      </w:r>
      <w:r w:rsidRPr="00890A8E">
        <w:rPr>
          <w:rFonts w:ascii="Times New Roman" w:hAnsi="Times New Roman" w:cs="Times New Roman"/>
          <w:sz w:val="36"/>
          <w:szCs w:val="36"/>
          <w:lang w:val="en-US"/>
        </w:rPr>
        <w:t>I</w:t>
      </w:r>
      <w:r w:rsidRPr="00890A8E">
        <w:rPr>
          <w:rFonts w:ascii="Times New Roman" w:hAnsi="Times New Roman" w:cs="Times New Roman"/>
          <w:sz w:val="36"/>
          <w:szCs w:val="36"/>
        </w:rPr>
        <w:t xml:space="preserve">», «Хождение по мукам». М.А. Булгаков «Мастер и Маргарита», стихи А.Ахматовой, М.Цветаевой, А.Твардовского. </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t xml:space="preserve">Также в 20-30-х гг. существовала </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t xml:space="preserve">прекрасная детская литература.  </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lastRenderedPageBreak/>
        <w:t xml:space="preserve">Книги </w:t>
      </w:r>
      <w:proofErr w:type="spellStart"/>
      <w:r w:rsidRPr="00890A8E">
        <w:rPr>
          <w:rFonts w:ascii="Times New Roman" w:hAnsi="Times New Roman" w:cs="Times New Roman"/>
          <w:sz w:val="36"/>
          <w:szCs w:val="36"/>
        </w:rPr>
        <w:t>К.И.Чуковского</w:t>
      </w:r>
      <w:proofErr w:type="spellEnd"/>
      <w:r w:rsidRPr="00890A8E">
        <w:rPr>
          <w:rFonts w:ascii="Times New Roman" w:hAnsi="Times New Roman" w:cs="Times New Roman"/>
          <w:sz w:val="36"/>
          <w:szCs w:val="36"/>
        </w:rPr>
        <w:t xml:space="preserve">, А.Л. </w:t>
      </w:r>
      <w:proofErr w:type="spellStart"/>
      <w:r w:rsidRPr="00890A8E">
        <w:rPr>
          <w:rFonts w:ascii="Times New Roman" w:hAnsi="Times New Roman" w:cs="Times New Roman"/>
          <w:sz w:val="36"/>
          <w:szCs w:val="36"/>
        </w:rPr>
        <w:t>Барто</w:t>
      </w:r>
      <w:proofErr w:type="spellEnd"/>
      <w:r w:rsidRPr="00890A8E">
        <w:rPr>
          <w:rFonts w:ascii="Times New Roman" w:hAnsi="Times New Roman" w:cs="Times New Roman"/>
          <w:sz w:val="36"/>
          <w:szCs w:val="36"/>
        </w:rPr>
        <w:t xml:space="preserve">, </w:t>
      </w:r>
      <w:proofErr w:type="spellStart"/>
      <w:r w:rsidRPr="00890A8E">
        <w:rPr>
          <w:rFonts w:ascii="Times New Roman" w:hAnsi="Times New Roman" w:cs="Times New Roman"/>
          <w:sz w:val="36"/>
          <w:szCs w:val="36"/>
        </w:rPr>
        <w:t>С.К.Михалкова</w:t>
      </w:r>
      <w:proofErr w:type="spellEnd"/>
      <w:r w:rsidRPr="00890A8E">
        <w:rPr>
          <w:rFonts w:ascii="Times New Roman" w:hAnsi="Times New Roman" w:cs="Times New Roman"/>
          <w:sz w:val="36"/>
          <w:szCs w:val="36"/>
        </w:rPr>
        <w:t>.</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b/>
          <w:bCs/>
          <w:sz w:val="36"/>
          <w:szCs w:val="36"/>
        </w:rPr>
        <w:t>Литература в годы ВОВ</w:t>
      </w:r>
      <w:r w:rsidRPr="00890A8E">
        <w:rPr>
          <w:rFonts w:ascii="Times New Roman" w:hAnsi="Times New Roman" w:cs="Times New Roman"/>
          <w:sz w:val="36"/>
          <w:szCs w:val="36"/>
        </w:rPr>
        <w:t xml:space="preserve">. </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t xml:space="preserve">Это произведения  А. Фадеева, А. Твардовского, </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t xml:space="preserve">А. Толстого,  М. Шолохова, Н. Тихонова, </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t>В. Вишневского, К. Симонова.</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t xml:space="preserve"> В это время были созданы   повести, романы, поэтические произведения, главными героями и темой которых был народ, его стойкость и героизм в борьбе с врагом.</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t xml:space="preserve">В </w:t>
      </w:r>
      <w:r w:rsidRPr="00890A8E">
        <w:rPr>
          <w:rFonts w:ascii="Times New Roman" w:hAnsi="Times New Roman" w:cs="Times New Roman"/>
          <w:b/>
          <w:bCs/>
          <w:sz w:val="36"/>
          <w:szCs w:val="36"/>
        </w:rPr>
        <w:t>60-80</w:t>
      </w:r>
      <w:r w:rsidRPr="00890A8E">
        <w:rPr>
          <w:rFonts w:ascii="Times New Roman" w:hAnsi="Times New Roman" w:cs="Times New Roman"/>
          <w:sz w:val="36"/>
          <w:szCs w:val="36"/>
        </w:rPr>
        <w:t xml:space="preserve"> </w:t>
      </w:r>
      <w:r w:rsidRPr="00890A8E">
        <w:rPr>
          <w:rFonts w:ascii="Times New Roman" w:hAnsi="Times New Roman" w:cs="Times New Roman"/>
          <w:b/>
          <w:bCs/>
          <w:sz w:val="36"/>
          <w:szCs w:val="36"/>
        </w:rPr>
        <w:t>годы</w:t>
      </w:r>
      <w:r w:rsidRPr="00890A8E">
        <w:rPr>
          <w:rFonts w:ascii="Times New Roman" w:hAnsi="Times New Roman" w:cs="Times New Roman"/>
          <w:sz w:val="36"/>
          <w:szCs w:val="36"/>
        </w:rPr>
        <w:t> </w:t>
      </w:r>
      <w:r w:rsidRPr="00890A8E">
        <w:rPr>
          <w:rFonts w:ascii="Times New Roman" w:hAnsi="Times New Roman" w:cs="Times New Roman"/>
          <w:iCs/>
          <w:sz w:val="36"/>
          <w:szCs w:val="36"/>
        </w:rPr>
        <w:t>лауреатами Нобелевской премии</w:t>
      </w:r>
      <w:r w:rsidRPr="00890A8E">
        <w:rPr>
          <w:rFonts w:ascii="Times New Roman" w:hAnsi="Times New Roman" w:cs="Times New Roman"/>
          <w:sz w:val="36"/>
          <w:szCs w:val="36"/>
        </w:rPr>
        <w:t xml:space="preserve"> стали </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t xml:space="preserve">М.А. Шолохов (1965 г.), </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t>А.И. Солженицын</w:t>
      </w:r>
      <w:r w:rsidRPr="00890A8E">
        <w:rPr>
          <w:rFonts w:ascii="Times New Roman" w:hAnsi="Times New Roman" w:cs="Times New Roman"/>
          <w:b/>
          <w:bCs/>
          <w:sz w:val="36"/>
          <w:szCs w:val="36"/>
        </w:rPr>
        <w:t xml:space="preserve"> </w:t>
      </w:r>
      <w:r w:rsidRPr="00890A8E">
        <w:rPr>
          <w:rFonts w:ascii="Times New Roman" w:hAnsi="Times New Roman" w:cs="Times New Roman"/>
          <w:sz w:val="36"/>
          <w:szCs w:val="36"/>
        </w:rPr>
        <w:t xml:space="preserve">(1970 г.), </w:t>
      </w: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t xml:space="preserve">И.А. Бродский (1987 г.). </w:t>
      </w:r>
    </w:p>
    <w:p w:rsidR="003C6809" w:rsidRPr="00890A8E" w:rsidRDefault="003C6809" w:rsidP="004F35DC">
      <w:pPr>
        <w:rPr>
          <w:rFonts w:ascii="Times New Roman" w:hAnsi="Times New Roman" w:cs="Times New Roman"/>
          <w:sz w:val="36"/>
          <w:szCs w:val="36"/>
        </w:rPr>
      </w:pPr>
    </w:p>
    <w:p w:rsidR="003C6809" w:rsidRPr="00890A8E" w:rsidRDefault="003C6809" w:rsidP="004F35DC">
      <w:pPr>
        <w:rPr>
          <w:rFonts w:ascii="Times New Roman" w:hAnsi="Times New Roman" w:cs="Times New Roman"/>
          <w:sz w:val="36"/>
          <w:szCs w:val="36"/>
        </w:rPr>
      </w:pPr>
      <w:r w:rsidRPr="00890A8E">
        <w:rPr>
          <w:rFonts w:ascii="Times New Roman" w:hAnsi="Times New Roman" w:cs="Times New Roman"/>
          <w:sz w:val="36"/>
          <w:szCs w:val="36"/>
        </w:rPr>
        <w:t xml:space="preserve">Русская литература </w:t>
      </w:r>
      <w:r w:rsidRPr="00890A8E">
        <w:rPr>
          <w:rFonts w:ascii="Times New Roman" w:hAnsi="Times New Roman" w:cs="Times New Roman"/>
          <w:sz w:val="36"/>
          <w:szCs w:val="36"/>
          <w:lang w:val="en-US"/>
        </w:rPr>
        <w:t>XXI</w:t>
      </w:r>
      <w:r w:rsidRPr="00890A8E">
        <w:rPr>
          <w:rFonts w:ascii="Times New Roman" w:hAnsi="Times New Roman" w:cs="Times New Roman"/>
          <w:sz w:val="36"/>
          <w:szCs w:val="36"/>
        </w:rPr>
        <w:t xml:space="preserve"> века представлена многими современными жанрами, но самую большую популярность получила детективная литература. В этом жанре работают Татьяна Устинова, Александра Маринина. Очень популярны в начале </w:t>
      </w:r>
      <w:r w:rsidRPr="00890A8E">
        <w:rPr>
          <w:rFonts w:ascii="Times New Roman" w:hAnsi="Times New Roman" w:cs="Times New Roman"/>
          <w:sz w:val="36"/>
          <w:szCs w:val="36"/>
          <w:lang w:val="en-US"/>
        </w:rPr>
        <w:t>XXI</w:t>
      </w:r>
      <w:r w:rsidRPr="00890A8E">
        <w:rPr>
          <w:rFonts w:ascii="Times New Roman" w:hAnsi="Times New Roman" w:cs="Times New Roman"/>
          <w:sz w:val="36"/>
          <w:szCs w:val="36"/>
        </w:rPr>
        <w:t xml:space="preserve"> века  стали писательницы Татьяна Толстая и Людмила Улицкая.</w:t>
      </w:r>
    </w:p>
    <w:p w:rsidR="003C6809" w:rsidRPr="00890A8E" w:rsidRDefault="003C6809" w:rsidP="004F35DC">
      <w:pPr>
        <w:rPr>
          <w:rFonts w:ascii="Times New Roman" w:hAnsi="Times New Roman" w:cs="Times New Roman"/>
          <w:sz w:val="36"/>
          <w:szCs w:val="36"/>
        </w:rPr>
      </w:pPr>
    </w:p>
    <w:p w:rsidR="00BB6C3B" w:rsidRPr="00890A8E" w:rsidRDefault="00BB6C3B" w:rsidP="004F35DC">
      <w:pPr>
        <w:rPr>
          <w:rFonts w:ascii="Times New Roman" w:hAnsi="Times New Roman" w:cs="Times New Roman"/>
          <w:sz w:val="36"/>
          <w:szCs w:val="36"/>
        </w:rPr>
      </w:pPr>
    </w:p>
    <w:p w:rsidR="00FF7786" w:rsidRPr="00890A8E" w:rsidRDefault="00FF7786" w:rsidP="004F35DC">
      <w:pPr>
        <w:rPr>
          <w:rFonts w:ascii="Times New Roman" w:hAnsi="Times New Roman" w:cs="Times New Roman"/>
          <w:sz w:val="36"/>
          <w:szCs w:val="36"/>
        </w:rPr>
      </w:pPr>
      <w:r w:rsidRPr="00890A8E">
        <w:rPr>
          <w:rFonts w:ascii="Times New Roman" w:hAnsi="Times New Roman" w:cs="Times New Roman"/>
          <w:sz w:val="36"/>
          <w:szCs w:val="36"/>
        </w:rPr>
        <w:t xml:space="preserve">Т. Толстая – </w:t>
      </w:r>
      <w:proofErr w:type="spellStart"/>
      <w:r w:rsidRPr="00890A8E">
        <w:rPr>
          <w:rFonts w:ascii="Times New Roman" w:hAnsi="Times New Roman" w:cs="Times New Roman"/>
          <w:sz w:val="36"/>
          <w:szCs w:val="36"/>
        </w:rPr>
        <w:t>Кысь</w:t>
      </w:r>
      <w:proofErr w:type="spellEnd"/>
      <w:r w:rsidRPr="00890A8E">
        <w:rPr>
          <w:rFonts w:ascii="Times New Roman" w:hAnsi="Times New Roman" w:cs="Times New Roman"/>
          <w:sz w:val="36"/>
          <w:szCs w:val="36"/>
        </w:rPr>
        <w:t xml:space="preserve">. Улицкая – казус </w:t>
      </w:r>
      <w:proofErr w:type="spellStart"/>
      <w:r w:rsidRPr="00890A8E">
        <w:rPr>
          <w:rFonts w:ascii="Times New Roman" w:hAnsi="Times New Roman" w:cs="Times New Roman"/>
          <w:sz w:val="36"/>
          <w:szCs w:val="36"/>
        </w:rPr>
        <w:t>Кукоцкого</w:t>
      </w:r>
      <w:proofErr w:type="spellEnd"/>
      <w:r w:rsidRPr="00890A8E">
        <w:rPr>
          <w:rFonts w:ascii="Times New Roman" w:hAnsi="Times New Roman" w:cs="Times New Roman"/>
          <w:sz w:val="36"/>
          <w:szCs w:val="36"/>
        </w:rPr>
        <w:t>, Лестница Якова (роман притча в письмах)</w:t>
      </w:r>
    </w:p>
    <w:p w:rsidR="0059040B" w:rsidRPr="00890A8E" w:rsidRDefault="0059040B" w:rsidP="004F35DC">
      <w:pPr>
        <w:rPr>
          <w:rFonts w:ascii="Times New Roman" w:hAnsi="Times New Roman" w:cs="Times New Roman"/>
          <w:sz w:val="36"/>
          <w:szCs w:val="36"/>
        </w:rPr>
      </w:pPr>
      <w:r w:rsidRPr="00890A8E">
        <w:rPr>
          <w:rFonts w:ascii="Times New Roman" w:hAnsi="Times New Roman" w:cs="Times New Roman"/>
          <w:sz w:val="36"/>
          <w:szCs w:val="36"/>
        </w:rPr>
        <w:lastRenderedPageBreak/>
        <w:t>Следующим о чем мне хочется рассказать это изобразительное искусство.</w:t>
      </w:r>
    </w:p>
    <w:p w:rsidR="0059040B" w:rsidRPr="00890A8E" w:rsidRDefault="0059040B" w:rsidP="004F35DC">
      <w:pPr>
        <w:rPr>
          <w:rFonts w:ascii="Times New Roman" w:hAnsi="Times New Roman" w:cs="Times New Roman"/>
          <w:sz w:val="36"/>
          <w:szCs w:val="36"/>
        </w:rPr>
      </w:pPr>
      <w:r w:rsidRPr="00890A8E">
        <w:rPr>
          <w:rFonts w:ascii="Times New Roman" w:hAnsi="Times New Roman" w:cs="Times New Roman"/>
          <w:sz w:val="36"/>
          <w:szCs w:val="36"/>
        </w:rPr>
        <w:t xml:space="preserve">Я хочу начать не совсем с современных художников, хотя с какой стороны посмотреть, </w:t>
      </w:r>
      <w:proofErr w:type="gramStart"/>
      <w:r w:rsidRPr="00890A8E">
        <w:rPr>
          <w:rFonts w:ascii="Times New Roman" w:hAnsi="Times New Roman" w:cs="Times New Roman"/>
          <w:sz w:val="36"/>
          <w:szCs w:val="36"/>
        </w:rPr>
        <w:t>наверное</w:t>
      </w:r>
      <w:proofErr w:type="gramEnd"/>
      <w:r w:rsidRPr="00890A8E">
        <w:rPr>
          <w:rFonts w:ascii="Times New Roman" w:hAnsi="Times New Roman" w:cs="Times New Roman"/>
          <w:sz w:val="36"/>
          <w:szCs w:val="36"/>
        </w:rPr>
        <w:t xml:space="preserve"> можно сказать что русская классическая живопись вне времени. Она всегда актуальна.</w:t>
      </w:r>
    </w:p>
    <w:p w:rsidR="0059040B" w:rsidRPr="00890A8E" w:rsidRDefault="006534EE" w:rsidP="004F35DC">
      <w:pPr>
        <w:rPr>
          <w:rFonts w:ascii="Times New Roman" w:hAnsi="Times New Roman" w:cs="Times New Roman"/>
          <w:sz w:val="36"/>
          <w:szCs w:val="36"/>
        </w:rPr>
      </w:pPr>
      <w:r w:rsidRPr="00890A8E">
        <w:rPr>
          <w:rFonts w:ascii="Times New Roman" w:hAnsi="Times New Roman" w:cs="Times New Roman"/>
          <w:sz w:val="36"/>
          <w:szCs w:val="36"/>
        </w:rPr>
        <w:t>И начну</w:t>
      </w:r>
      <w:r w:rsidR="0059040B" w:rsidRPr="00890A8E">
        <w:rPr>
          <w:rFonts w:ascii="Times New Roman" w:hAnsi="Times New Roman" w:cs="Times New Roman"/>
          <w:sz w:val="36"/>
          <w:szCs w:val="36"/>
        </w:rPr>
        <w:t xml:space="preserve"> с гениального художника.</w:t>
      </w:r>
    </w:p>
    <w:p w:rsidR="00FF7786" w:rsidRPr="00890A8E" w:rsidRDefault="00FF7786" w:rsidP="004F35DC">
      <w:pPr>
        <w:rPr>
          <w:rFonts w:ascii="Times New Roman" w:hAnsi="Times New Roman" w:cs="Times New Roman"/>
          <w:sz w:val="36"/>
          <w:szCs w:val="36"/>
        </w:rPr>
      </w:pPr>
      <w:r w:rsidRPr="00890A8E">
        <w:rPr>
          <w:rFonts w:ascii="Times New Roman" w:hAnsi="Times New Roman" w:cs="Times New Roman"/>
          <w:sz w:val="36"/>
          <w:szCs w:val="36"/>
        </w:rPr>
        <w:t>Репин</w:t>
      </w:r>
    </w:p>
    <w:p w:rsidR="00FF7786" w:rsidRPr="00890A8E" w:rsidRDefault="00FF7786" w:rsidP="004F35DC">
      <w:pPr>
        <w:pStyle w:val="a3"/>
        <w:shd w:val="clear" w:color="auto" w:fill="FFFFFF"/>
        <w:spacing w:before="120" w:beforeAutospacing="0" w:after="120" w:afterAutospacing="0"/>
        <w:rPr>
          <w:color w:val="202122"/>
          <w:sz w:val="36"/>
          <w:szCs w:val="36"/>
        </w:rPr>
      </w:pPr>
      <w:proofErr w:type="gramStart"/>
      <w:r w:rsidRPr="00890A8E">
        <w:rPr>
          <w:color w:val="202122"/>
          <w:sz w:val="36"/>
          <w:szCs w:val="36"/>
        </w:rPr>
        <w:t>Для того чтобы запечатлеть настоящих бурлаков, в 1870 году Репин отправился в поездку на </w:t>
      </w:r>
      <w:hyperlink r:id="rId7" w:tooltip="Волга" w:history="1">
        <w:r w:rsidRPr="00890A8E">
          <w:rPr>
            <w:rStyle w:val="a7"/>
            <w:color w:val="0645AD"/>
            <w:sz w:val="36"/>
            <w:szCs w:val="36"/>
          </w:rPr>
          <w:t>Волгу</w:t>
        </w:r>
      </w:hyperlink>
      <w:r w:rsidRPr="00890A8E">
        <w:rPr>
          <w:color w:val="202122"/>
          <w:sz w:val="36"/>
          <w:szCs w:val="36"/>
        </w:rPr>
        <w:t>  После возвращения из поездки привезённые Ильёй Репиным работы были показаны великому князю </w:t>
      </w:r>
      <w:hyperlink r:id="rId8" w:tooltip="Владимир Александрович" w:history="1">
        <w:r w:rsidRPr="00890A8E">
          <w:rPr>
            <w:rStyle w:val="a7"/>
            <w:color w:val="0645AD"/>
            <w:sz w:val="36"/>
            <w:szCs w:val="36"/>
          </w:rPr>
          <w:t>Владимиру Александровичу</w:t>
        </w:r>
      </w:hyperlink>
      <w:r w:rsidRPr="00890A8E">
        <w:rPr>
          <w:color w:val="202122"/>
          <w:sz w:val="36"/>
          <w:szCs w:val="36"/>
        </w:rPr>
        <w:t>, который заказал художнику большую картину по одному из </w:t>
      </w:r>
      <w:hyperlink r:id="rId9" w:tooltip="Эскиз" w:history="1">
        <w:r w:rsidRPr="00890A8E">
          <w:rPr>
            <w:rStyle w:val="a7"/>
            <w:color w:val="0645AD"/>
            <w:sz w:val="36"/>
            <w:szCs w:val="36"/>
          </w:rPr>
          <w:t>эскизов</w:t>
        </w:r>
      </w:hyperlink>
      <w:hyperlink r:id="rId10" w:anchor="cite_note-_8f88f8305fef091a-10" w:history="1">
        <w:r w:rsidRPr="00890A8E">
          <w:rPr>
            <w:rStyle w:val="a7"/>
            <w:color w:val="0645AD"/>
            <w:sz w:val="36"/>
            <w:szCs w:val="36"/>
            <w:vertAlign w:val="superscript"/>
          </w:rPr>
          <w:t>[10]</w:t>
        </w:r>
      </w:hyperlink>
      <w:r w:rsidRPr="00890A8E">
        <w:rPr>
          <w:color w:val="202122"/>
          <w:sz w:val="36"/>
          <w:szCs w:val="36"/>
        </w:rPr>
        <w:t>. Весной 1871 года первая версия большого полотна «Бурлаки на Волге» экспонировалась на ежегодной конкурсной выставке </w:t>
      </w:r>
      <w:hyperlink r:id="rId11" w:tooltip="Императорское общество поощрения художеств" w:history="1">
        <w:r w:rsidRPr="00890A8E">
          <w:rPr>
            <w:rStyle w:val="a7"/>
            <w:color w:val="0645AD"/>
            <w:sz w:val="36"/>
            <w:szCs w:val="36"/>
          </w:rPr>
          <w:t>Общества поощрения художников</w:t>
        </w:r>
      </w:hyperlink>
      <w:r w:rsidRPr="00890A8E">
        <w:rPr>
          <w:color w:val="202122"/>
          <w:sz w:val="36"/>
          <w:szCs w:val="36"/>
        </w:rPr>
        <w:t xml:space="preserve"> После выставки Репин</w:t>
      </w:r>
      <w:proofErr w:type="gramEnd"/>
      <w:r w:rsidRPr="00890A8E">
        <w:rPr>
          <w:color w:val="202122"/>
          <w:sz w:val="36"/>
          <w:szCs w:val="36"/>
        </w:rPr>
        <w:t xml:space="preserve"> продолжил работу над полотном и внёс в него ряд существенных изменений</w:t>
      </w:r>
      <w:hyperlink r:id="rId12" w:anchor="cite_note-_44597d42cbc9a554-12" w:history="1">
        <w:r w:rsidRPr="00890A8E">
          <w:rPr>
            <w:rStyle w:val="a7"/>
            <w:color w:val="0645AD"/>
            <w:sz w:val="36"/>
            <w:szCs w:val="36"/>
            <w:vertAlign w:val="superscript"/>
          </w:rPr>
          <w:t>[12]</w:t>
        </w:r>
      </w:hyperlink>
      <w:hyperlink r:id="rId13" w:anchor="cite_note-_8d29509dbc60505f-13" w:history="1">
        <w:r w:rsidRPr="00890A8E">
          <w:rPr>
            <w:rStyle w:val="a7"/>
            <w:color w:val="0645AD"/>
            <w:sz w:val="36"/>
            <w:szCs w:val="36"/>
            <w:vertAlign w:val="superscript"/>
          </w:rPr>
          <w:t>[13]</w:t>
        </w:r>
      </w:hyperlink>
      <w:r w:rsidRPr="00890A8E">
        <w:rPr>
          <w:color w:val="202122"/>
          <w:sz w:val="36"/>
          <w:szCs w:val="36"/>
        </w:rPr>
        <w:t>. В 1872 году художник совершил ещё одну поездку по Волге, во время которой создал ряд этюдов, впоследствии использованных для завершения полотна «Бурлаки на Волге». Кроме того, он написал другой вариант картины, известный под названием «Бурлаки, идущие вброд».</w:t>
      </w:r>
    </w:p>
    <w:p w:rsidR="00FF7786" w:rsidRPr="00890A8E" w:rsidRDefault="00FF7786" w:rsidP="004F35DC">
      <w:pPr>
        <w:pStyle w:val="a3"/>
        <w:shd w:val="clear" w:color="auto" w:fill="FFFFFF"/>
        <w:spacing w:before="120" w:beforeAutospacing="0" w:after="120" w:afterAutospacing="0"/>
        <w:rPr>
          <w:color w:val="202122"/>
          <w:sz w:val="36"/>
          <w:szCs w:val="36"/>
        </w:rPr>
      </w:pPr>
      <w:r w:rsidRPr="00890A8E">
        <w:rPr>
          <w:color w:val="202122"/>
          <w:sz w:val="36"/>
          <w:szCs w:val="36"/>
        </w:rPr>
        <w:t>Окончательная версия картины «Бурлаки на Волге» была представлена в марте 1873 года на Академической выставке в </w:t>
      </w:r>
      <w:hyperlink r:id="rId14" w:tooltip="Санкт-Петербург" w:history="1">
        <w:r w:rsidRPr="00890A8E">
          <w:rPr>
            <w:rStyle w:val="a7"/>
            <w:color w:val="0645AD"/>
            <w:sz w:val="36"/>
            <w:szCs w:val="36"/>
          </w:rPr>
          <w:t>Санкт-Петербурге</w:t>
        </w:r>
      </w:hyperlink>
      <w:hyperlink r:id="rId15" w:anchor="cite_note-_7f7db12a7b7a2b66-15" w:history="1">
        <w:r w:rsidRPr="00890A8E">
          <w:rPr>
            <w:rStyle w:val="a7"/>
            <w:color w:val="0645AD"/>
            <w:sz w:val="36"/>
            <w:szCs w:val="36"/>
            <w:vertAlign w:val="superscript"/>
          </w:rPr>
          <w:t>[15]</w:t>
        </w:r>
      </w:hyperlink>
      <w:r w:rsidRPr="00890A8E">
        <w:rPr>
          <w:color w:val="202122"/>
          <w:sz w:val="36"/>
          <w:szCs w:val="36"/>
        </w:rPr>
        <w:t>. Несмотря на критику сторонников </w:t>
      </w:r>
      <w:hyperlink r:id="rId16" w:tooltip="Академизм" w:history="1">
        <w:r w:rsidRPr="00890A8E">
          <w:rPr>
            <w:rStyle w:val="a7"/>
            <w:color w:val="0645AD"/>
            <w:sz w:val="36"/>
            <w:szCs w:val="36"/>
          </w:rPr>
          <w:t>академического направления</w:t>
        </w:r>
      </w:hyperlink>
      <w:r w:rsidRPr="00890A8E">
        <w:rPr>
          <w:color w:val="202122"/>
          <w:sz w:val="36"/>
          <w:szCs w:val="36"/>
        </w:rPr>
        <w:t>, Академия художеств присудил</w:t>
      </w:r>
      <w:r w:rsidR="00AD7420" w:rsidRPr="00890A8E">
        <w:rPr>
          <w:color w:val="202122"/>
          <w:sz w:val="36"/>
          <w:szCs w:val="36"/>
        </w:rPr>
        <w:t>а картине Репина золотую медаль</w:t>
      </w:r>
      <w:proofErr w:type="gramStart"/>
      <w:r w:rsidR="00AD7420" w:rsidRPr="00890A8E">
        <w:rPr>
          <w:color w:val="202122"/>
          <w:sz w:val="36"/>
          <w:szCs w:val="36"/>
        </w:rPr>
        <w:t xml:space="preserve"> П</w:t>
      </w:r>
      <w:proofErr w:type="gramEnd"/>
      <w:r w:rsidR="00AD7420" w:rsidRPr="00890A8E">
        <w:rPr>
          <w:color w:val="202122"/>
          <w:sz w:val="36"/>
          <w:szCs w:val="36"/>
        </w:rPr>
        <w:t>осле революции картина была передана в русский му</w:t>
      </w:r>
      <w:r w:rsidR="00114B3A" w:rsidRPr="00890A8E">
        <w:rPr>
          <w:color w:val="202122"/>
          <w:sz w:val="36"/>
          <w:szCs w:val="36"/>
        </w:rPr>
        <w:t>з</w:t>
      </w:r>
      <w:r w:rsidR="00AD7420" w:rsidRPr="00890A8E">
        <w:rPr>
          <w:color w:val="202122"/>
          <w:sz w:val="36"/>
          <w:szCs w:val="36"/>
        </w:rPr>
        <w:t>ей.</w:t>
      </w:r>
    </w:p>
    <w:p w:rsidR="00AD7420" w:rsidRPr="00890A8E" w:rsidRDefault="00AD7420" w:rsidP="004F35DC">
      <w:pPr>
        <w:rPr>
          <w:rFonts w:ascii="Times New Roman" w:hAnsi="Times New Roman" w:cs="Times New Roman"/>
          <w:sz w:val="36"/>
          <w:szCs w:val="36"/>
        </w:rPr>
      </w:pPr>
      <w:r w:rsidRPr="00890A8E">
        <w:rPr>
          <w:rFonts w:ascii="Times New Roman" w:hAnsi="Times New Roman" w:cs="Times New Roman"/>
          <w:sz w:val="36"/>
          <w:szCs w:val="36"/>
        </w:rPr>
        <w:t xml:space="preserve">Суриков </w:t>
      </w:r>
    </w:p>
    <w:p w:rsidR="00AD7420" w:rsidRPr="00890A8E" w:rsidRDefault="00AD7420" w:rsidP="004F35DC">
      <w:pPr>
        <w:rPr>
          <w:rFonts w:ascii="Times New Roman" w:hAnsi="Times New Roman" w:cs="Times New Roman"/>
          <w:color w:val="2C2C2C"/>
          <w:spacing w:val="-5"/>
          <w:sz w:val="36"/>
          <w:szCs w:val="36"/>
          <w:shd w:val="clear" w:color="auto" w:fill="F6F3F0"/>
        </w:rPr>
      </w:pPr>
      <w:r w:rsidRPr="00890A8E">
        <w:rPr>
          <w:rFonts w:ascii="Times New Roman" w:hAnsi="Times New Roman" w:cs="Times New Roman"/>
          <w:color w:val="2C2C2C"/>
          <w:spacing w:val="-5"/>
          <w:sz w:val="36"/>
          <w:szCs w:val="36"/>
          <w:shd w:val="clear" w:color="auto" w:fill="F6F3F0"/>
        </w:rPr>
        <w:lastRenderedPageBreak/>
        <w:t xml:space="preserve">Феодосия Морозова принадлежала к самому родовитому русскому боярству. Она была ярой противницей реформ Никона и последовательницей протопопа Аввакума, духовного главы раскольнического движения на Руси в XVII столетии. Суриков изобразил момент, когда Морозову, закованную в цепи, провозят по московским улицам “на </w:t>
      </w:r>
      <w:proofErr w:type="gramStart"/>
      <w:r w:rsidRPr="00890A8E">
        <w:rPr>
          <w:rFonts w:ascii="Times New Roman" w:hAnsi="Times New Roman" w:cs="Times New Roman"/>
          <w:color w:val="2C2C2C"/>
          <w:spacing w:val="-5"/>
          <w:sz w:val="36"/>
          <w:szCs w:val="36"/>
          <w:shd w:val="clear" w:color="auto" w:fill="F6F3F0"/>
        </w:rPr>
        <w:t>позорище</w:t>
      </w:r>
      <w:proofErr w:type="gramEnd"/>
      <w:r w:rsidRPr="00890A8E">
        <w:rPr>
          <w:rFonts w:ascii="Times New Roman" w:hAnsi="Times New Roman" w:cs="Times New Roman"/>
          <w:color w:val="2C2C2C"/>
          <w:spacing w:val="-5"/>
          <w:sz w:val="36"/>
          <w:szCs w:val="36"/>
          <w:shd w:val="clear" w:color="auto" w:fill="F6F3F0"/>
        </w:rPr>
        <w:t>”, чтобы затем заточить в Боровский монастырь, где она и закончит свои дни.</w:t>
      </w:r>
    </w:p>
    <w:p w:rsidR="00AD7420" w:rsidRPr="00890A8E" w:rsidRDefault="00AD7420" w:rsidP="004F35DC">
      <w:pPr>
        <w:rPr>
          <w:rFonts w:ascii="Times New Roman" w:hAnsi="Times New Roman" w:cs="Times New Roman"/>
          <w:color w:val="2C2C2C"/>
          <w:spacing w:val="-5"/>
          <w:sz w:val="36"/>
          <w:szCs w:val="36"/>
          <w:shd w:val="clear" w:color="auto" w:fill="F6F3F0"/>
        </w:rPr>
      </w:pPr>
      <w:r w:rsidRPr="00890A8E">
        <w:rPr>
          <w:rFonts w:ascii="Times New Roman" w:hAnsi="Times New Roman" w:cs="Times New Roman"/>
          <w:color w:val="2C2C2C"/>
          <w:spacing w:val="-5"/>
          <w:sz w:val="36"/>
          <w:szCs w:val="36"/>
          <w:shd w:val="clear" w:color="auto" w:fill="F6F3F0"/>
        </w:rPr>
        <w:t>Айвазовский.</w:t>
      </w:r>
    </w:p>
    <w:p w:rsidR="00AD7420" w:rsidRPr="00890A8E" w:rsidRDefault="00AD7420" w:rsidP="004F35DC">
      <w:pPr>
        <w:pStyle w:val="a3"/>
        <w:shd w:val="clear" w:color="auto" w:fill="FFFFFF"/>
        <w:spacing w:before="0" w:beforeAutospacing="0" w:after="188" w:afterAutospacing="0"/>
        <w:rPr>
          <w:color w:val="292929"/>
          <w:sz w:val="36"/>
          <w:szCs w:val="36"/>
        </w:rPr>
      </w:pPr>
      <w:r w:rsidRPr="00890A8E">
        <w:rPr>
          <w:color w:val="292929"/>
          <w:sz w:val="36"/>
          <w:szCs w:val="36"/>
          <w:shd w:val="clear" w:color="auto" w:fill="FFFFFF"/>
        </w:rPr>
        <w:t>Картину Ивана Айвазовского «9 ва</w:t>
      </w:r>
      <w:r w:rsidR="00BF466B" w:rsidRPr="00890A8E">
        <w:rPr>
          <w:color w:val="292929"/>
          <w:sz w:val="36"/>
          <w:szCs w:val="36"/>
          <w:shd w:val="clear" w:color="auto" w:fill="FFFFFF"/>
        </w:rPr>
        <w:t>л» сегодня во всём мире является</w:t>
      </w:r>
      <w:r w:rsidRPr="00890A8E">
        <w:rPr>
          <w:color w:val="292929"/>
          <w:sz w:val="36"/>
          <w:szCs w:val="36"/>
          <w:shd w:val="clear" w:color="auto" w:fill="FFFFFF"/>
        </w:rPr>
        <w:t xml:space="preserve"> непрев</w:t>
      </w:r>
      <w:r w:rsidR="00284832" w:rsidRPr="00890A8E">
        <w:rPr>
          <w:color w:val="292929"/>
          <w:sz w:val="36"/>
          <w:szCs w:val="36"/>
          <w:shd w:val="clear" w:color="auto" w:fill="FFFFFF"/>
        </w:rPr>
        <w:t>зойдённым шедевром, это одна</w:t>
      </w:r>
      <w:r w:rsidRPr="00890A8E">
        <w:rPr>
          <w:color w:val="292929"/>
          <w:sz w:val="36"/>
          <w:szCs w:val="36"/>
          <w:shd w:val="clear" w:color="auto" w:fill="FFFFFF"/>
        </w:rPr>
        <w:t xml:space="preserve"> из самых известных работ великого российского художника, особенно любившего писать на морскую тематику. Родившийся в Феодосии и большую часть жизни проживший на берегу, живописец настолько полюбил море, что сделал его главным героем своего творчества. И, как оказалось, именно оно принесло ему вековую славу.</w:t>
      </w:r>
      <w:r w:rsidRPr="00890A8E">
        <w:rPr>
          <w:color w:val="292929"/>
          <w:sz w:val="36"/>
          <w:szCs w:val="36"/>
        </w:rPr>
        <w:t xml:space="preserve"> Как человек, живущи</w:t>
      </w:r>
      <w:r w:rsidR="00DE31EE" w:rsidRPr="00890A8E">
        <w:rPr>
          <w:color w:val="292929"/>
          <w:sz w:val="36"/>
          <w:szCs w:val="36"/>
        </w:rPr>
        <w:t>й на побережье, художник очень</w:t>
      </w:r>
      <w:r w:rsidRPr="00890A8E">
        <w:rPr>
          <w:color w:val="292929"/>
          <w:sz w:val="36"/>
          <w:szCs w:val="36"/>
        </w:rPr>
        <w:t xml:space="preserve"> много общался с моряками, слышал тысячи увлекательных историй, в том числе легенд и поверий. Согласно одному из них, во время шторма, на фоне бушующих волн, есть одна, которая выделяется своей мощью, непреодолимой силой и огромными </w:t>
      </w:r>
      <w:r w:rsidR="00284832" w:rsidRPr="00890A8E">
        <w:rPr>
          <w:color w:val="292929"/>
          <w:sz w:val="36"/>
          <w:szCs w:val="36"/>
        </w:rPr>
        <w:t xml:space="preserve">размерами. Интересно, что </w:t>
      </w:r>
      <w:r w:rsidRPr="00890A8E">
        <w:rPr>
          <w:color w:val="292929"/>
          <w:sz w:val="36"/>
          <w:szCs w:val="36"/>
        </w:rPr>
        <w:t>греческие моряки называл</w:t>
      </w:r>
      <w:r w:rsidR="00284832" w:rsidRPr="00890A8E">
        <w:rPr>
          <w:color w:val="292929"/>
          <w:sz w:val="36"/>
          <w:szCs w:val="36"/>
        </w:rPr>
        <w:t xml:space="preserve">и гибельной третью волну, </w:t>
      </w:r>
      <w:r w:rsidRPr="00890A8E">
        <w:rPr>
          <w:color w:val="292929"/>
          <w:sz w:val="36"/>
          <w:szCs w:val="36"/>
        </w:rPr>
        <w:t>римские мореплаватели – десятую, а вот у большинства представителей других государств настоящий ужас вызывала именно девятая.</w:t>
      </w:r>
    </w:p>
    <w:p w:rsidR="00AD7420" w:rsidRPr="00890A8E" w:rsidRDefault="00AD7420" w:rsidP="004F35DC">
      <w:pPr>
        <w:pStyle w:val="a3"/>
        <w:shd w:val="clear" w:color="auto" w:fill="FFFFFF"/>
        <w:spacing w:before="0" w:beforeAutospacing="0" w:after="188" w:afterAutospacing="0"/>
        <w:rPr>
          <w:color w:val="292929"/>
          <w:sz w:val="36"/>
          <w:szCs w:val="36"/>
        </w:rPr>
      </w:pPr>
      <w:r w:rsidRPr="00890A8E">
        <w:rPr>
          <w:rStyle w:val="a4"/>
          <w:color w:val="292929"/>
          <w:sz w:val="36"/>
          <w:szCs w:val="36"/>
        </w:rPr>
        <w:t>Это старинное суеверие воодушевило художника очередной раз взяться за кисть, в 1850 году Айвазовский пишет «9 вал».</w:t>
      </w:r>
    </w:p>
    <w:p w:rsidR="008F6094" w:rsidRPr="00890A8E" w:rsidRDefault="008F6094" w:rsidP="004F35DC">
      <w:pPr>
        <w:pStyle w:val="a3"/>
        <w:shd w:val="clear" w:color="auto" w:fill="FFFFFF"/>
        <w:spacing w:before="0" w:beforeAutospacing="0" w:after="0" w:afterAutospacing="0"/>
        <w:rPr>
          <w:color w:val="444444"/>
          <w:spacing w:val="-15"/>
          <w:sz w:val="36"/>
          <w:szCs w:val="36"/>
        </w:rPr>
      </w:pPr>
      <w:r w:rsidRPr="00890A8E">
        <w:rPr>
          <w:rStyle w:val="a9"/>
          <w:b/>
          <w:i w:val="0"/>
          <w:color w:val="3C3C3C"/>
          <w:sz w:val="36"/>
          <w:szCs w:val="36"/>
        </w:rPr>
        <w:t>Виктор Васнецов</w:t>
      </w:r>
      <w:r w:rsidRPr="00890A8E">
        <w:rPr>
          <w:rStyle w:val="a9"/>
          <w:i w:val="0"/>
          <w:color w:val="3C3C3C"/>
          <w:sz w:val="36"/>
          <w:szCs w:val="36"/>
        </w:rPr>
        <w:t xml:space="preserve"> был известным мастером бытовой и исторической живописи — его картины приобретали </w:t>
      </w:r>
      <w:r w:rsidRPr="00890A8E">
        <w:rPr>
          <w:rStyle w:val="a9"/>
          <w:i w:val="0"/>
          <w:color w:val="3C3C3C"/>
          <w:sz w:val="36"/>
          <w:szCs w:val="36"/>
        </w:rPr>
        <w:lastRenderedPageBreak/>
        <w:t>коллекционеры </w:t>
      </w:r>
      <w:hyperlink r:id="rId17" w:tgtFrame="_blank" w:history="1">
        <w:r w:rsidRPr="00890A8E">
          <w:rPr>
            <w:rStyle w:val="a7"/>
            <w:iCs/>
            <w:color w:val="ED2324"/>
            <w:sz w:val="36"/>
            <w:szCs w:val="36"/>
          </w:rPr>
          <w:t>Павел Третьяков​</w:t>
        </w:r>
      </w:hyperlink>
      <w:r w:rsidRPr="00890A8E">
        <w:rPr>
          <w:rStyle w:val="a9"/>
          <w:i w:val="0"/>
          <w:color w:val="3C3C3C"/>
          <w:sz w:val="36"/>
          <w:szCs w:val="36"/>
        </w:rPr>
        <w:t>и </w:t>
      </w:r>
      <w:hyperlink r:id="rId18" w:tgtFrame="_blank" w:history="1">
        <w:r w:rsidRPr="00890A8E">
          <w:rPr>
            <w:rStyle w:val="a7"/>
            <w:iCs/>
            <w:color w:val="ED2324"/>
            <w:sz w:val="36"/>
            <w:szCs w:val="36"/>
          </w:rPr>
          <w:t>Савва Мамонтов​</w:t>
        </w:r>
      </w:hyperlink>
      <w:r w:rsidRPr="00890A8E">
        <w:rPr>
          <w:rStyle w:val="a9"/>
          <w:i w:val="0"/>
          <w:color w:val="3C3C3C"/>
          <w:sz w:val="36"/>
          <w:szCs w:val="36"/>
        </w:rPr>
        <w:t xml:space="preserve"> Полотно Васнецова «Богатыри» стало одним из первых обращений к </w:t>
      </w:r>
      <w:hyperlink r:id="rId19" w:history="1">
        <w:r w:rsidRPr="00890A8E">
          <w:rPr>
            <w:rStyle w:val="a7"/>
            <w:iCs/>
            <w:color w:val="ED2324"/>
            <w:sz w:val="36"/>
            <w:szCs w:val="36"/>
          </w:rPr>
          <w:t>былинному сюжету​</w:t>
        </w:r>
      </w:hyperlink>
      <w:r w:rsidRPr="00890A8E">
        <w:rPr>
          <w:rStyle w:val="a9"/>
          <w:i w:val="0"/>
          <w:color w:val="3C3C3C"/>
          <w:sz w:val="36"/>
          <w:szCs w:val="36"/>
        </w:rPr>
        <w:t xml:space="preserve"> в истории русской живописи. </w:t>
      </w:r>
      <w:r w:rsidRPr="00890A8E">
        <w:rPr>
          <w:color w:val="444444"/>
          <w:spacing w:val="-15"/>
          <w:sz w:val="36"/>
          <w:szCs w:val="36"/>
        </w:rPr>
        <w:t>Несмотря на то, что все персонажи «Богатырей» были героями былин, они жили в разные периоды на Руси на самом деле, и благодаря Васнецову встретились на одной картине.</w:t>
      </w:r>
    </w:p>
    <w:p w:rsidR="008F6094" w:rsidRPr="00890A8E" w:rsidRDefault="008F6094" w:rsidP="004F35DC">
      <w:pPr>
        <w:pStyle w:val="a3"/>
        <w:shd w:val="clear" w:color="auto" w:fill="FFFFFF"/>
        <w:spacing w:before="0" w:beforeAutospacing="0" w:after="0" w:afterAutospacing="0"/>
        <w:rPr>
          <w:color w:val="444444"/>
          <w:spacing w:val="-15"/>
          <w:sz w:val="36"/>
          <w:szCs w:val="36"/>
        </w:rPr>
      </w:pPr>
      <w:r w:rsidRPr="00890A8E">
        <w:rPr>
          <w:color w:val="444444"/>
          <w:spacing w:val="-15"/>
          <w:sz w:val="36"/>
          <w:szCs w:val="36"/>
        </w:rPr>
        <w:t xml:space="preserve">Когда картину представили публике в 1898 году, зрители были глубоко поражены. Меценат Павел Третьяков долго стоял возле картины, не мог отвести от нее глаз и немедленно попросил Васнецова продать ему </w:t>
      </w:r>
      <w:proofErr w:type="spellStart"/>
      <w:r w:rsidRPr="00890A8E">
        <w:rPr>
          <w:color w:val="444444"/>
          <w:spacing w:val="-15"/>
          <w:sz w:val="36"/>
          <w:szCs w:val="36"/>
        </w:rPr>
        <w:t>шедевральную</w:t>
      </w:r>
      <w:proofErr w:type="spellEnd"/>
      <w:r w:rsidRPr="00890A8E">
        <w:rPr>
          <w:color w:val="444444"/>
          <w:spacing w:val="-15"/>
          <w:sz w:val="36"/>
          <w:szCs w:val="36"/>
        </w:rPr>
        <w:t xml:space="preserve"> работу. Именно в Третьяковской галерее сегодня и находится оригинал.</w:t>
      </w:r>
    </w:p>
    <w:p w:rsidR="00AD7420" w:rsidRPr="00890A8E" w:rsidRDefault="0049626F" w:rsidP="004F35DC">
      <w:pPr>
        <w:rPr>
          <w:rFonts w:ascii="Times New Roman" w:hAnsi="Times New Roman" w:cs="Times New Roman"/>
          <w:iCs/>
          <w:color w:val="3C3C3C"/>
          <w:sz w:val="36"/>
          <w:szCs w:val="36"/>
        </w:rPr>
      </w:pPr>
      <w:r w:rsidRPr="00890A8E">
        <w:rPr>
          <w:rFonts w:ascii="Times New Roman" w:hAnsi="Times New Roman" w:cs="Times New Roman"/>
          <w:iCs/>
          <w:color w:val="3C3C3C"/>
          <w:sz w:val="36"/>
          <w:szCs w:val="36"/>
        </w:rPr>
        <w:t xml:space="preserve">ИМ извозчик из с </w:t>
      </w:r>
      <w:proofErr w:type="spellStart"/>
      <w:r w:rsidRPr="00890A8E">
        <w:rPr>
          <w:rFonts w:ascii="Times New Roman" w:hAnsi="Times New Roman" w:cs="Times New Roman"/>
          <w:iCs/>
          <w:color w:val="3C3C3C"/>
          <w:sz w:val="36"/>
          <w:szCs w:val="36"/>
        </w:rPr>
        <w:t>а</w:t>
      </w:r>
      <w:r w:rsidR="003E6445" w:rsidRPr="00890A8E">
        <w:rPr>
          <w:rFonts w:ascii="Times New Roman" w:hAnsi="Times New Roman" w:cs="Times New Roman"/>
          <w:iCs/>
          <w:color w:val="3C3C3C"/>
          <w:sz w:val="36"/>
          <w:szCs w:val="36"/>
        </w:rPr>
        <w:t>брамцево</w:t>
      </w:r>
      <w:proofErr w:type="spellEnd"/>
      <w:r w:rsidR="003E6445" w:rsidRPr="00890A8E">
        <w:rPr>
          <w:rFonts w:ascii="Times New Roman" w:hAnsi="Times New Roman" w:cs="Times New Roman"/>
          <w:iCs/>
          <w:color w:val="3C3C3C"/>
          <w:sz w:val="36"/>
          <w:szCs w:val="36"/>
        </w:rPr>
        <w:t xml:space="preserve">, </w:t>
      </w:r>
      <w:proofErr w:type="spellStart"/>
      <w:r w:rsidR="003E6445" w:rsidRPr="00890A8E">
        <w:rPr>
          <w:rFonts w:ascii="Times New Roman" w:hAnsi="Times New Roman" w:cs="Times New Roman"/>
          <w:iCs/>
          <w:color w:val="3C3C3C"/>
          <w:sz w:val="36"/>
          <w:szCs w:val="36"/>
        </w:rPr>
        <w:t>алёша</w:t>
      </w:r>
      <w:proofErr w:type="spellEnd"/>
      <w:r w:rsidR="003E6445" w:rsidRPr="00890A8E">
        <w:rPr>
          <w:rFonts w:ascii="Times New Roman" w:hAnsi="Times New Roman" w:cs="Times New Roman"/>
          <w:iCs/>
          <w:color w:val="3C3C3C"/>
          <w:sz w:val="36"/>
          <w:szCs w:val="36"/>
        </w:rPr>
        <w:t xml:space="preserve"> </w:t>
      </w:r>
      <w:proofErr w:type="spellStart"/>
      <w:r w:rsidR="003E6445" w:rsidRPr="00890A8E">
        <w:rPr>
          <w:rFonts w:ascii="Times New Roman" w:hAnsi="Times New Roman" w:cs="Times New Roman"/>
          <w:iCs/>
          <w:color w:val="3C3C3C"/>
          <w:sz w:val="36"/>
          <w:szCs w:val="36"/>
        </w:rPr>
        <w:t>андрей</w:t>
      </w:r>
      <w:proofErr w:type="spellEnd"/>
      <w:r w:rsidR="003E6445" w:rsidRPr="00890A8E">
        <w:rPr>
          <w:rFonts w:ascii="Times New Roman" w:hAnsi="Times New Roman" w:cs="Times New Roman"/>
          <w:iCs/>
          <w:color w:val="3C3C3C"/>
          <w:sz w:val="36"/>
          <w:szCs w:val="36"/>
        </w:rPr>
        <w:t xml:space="preserve"> мамонтов, </w:t>
      </w:r>
      <w:proofErr w:type="spellStart"/>
      <w:r w:rsidR="003E6445" w:rsidRPr="00890A8E">
        <w:rPr>
          <w:rFonts w:ascii="Times New Roman" w:hAnsi="Times New Roman" w:cs="Times New Roman"/>
          <w:iCs/>
          <w:color w:val="3C3C3C"/>
          <w:sz w:val="36"/>
          <w:szCs w:val="36"/>
        </w:rPr>
        <w:t>добрыня</w:t>
      </w:r>
      <w:proofErr w:type="spellEnd"/>
      <w:r w:rsidR="003E6445" w:rsidRPr="00890A8E">
        <w:rPr>
          <w:rFonts w:ascii="Times New Roman" w:hAnsi="Times New Roman" w:cs="Times New Roman"/>
          <w:iCs/>
          <w:color w:val="3C3C3C"/>
          <w:sz w:val="36"/>
          <w:szCs w:val="36"/>
        </w:rPr>
        <w:t xml:space="preserve"> автопортрет</w:t>
      </w:r>
      <w:r w:rsidRPr="00890A8E">
        <w:rPr>
          <w:rFonts w:ascii="Times New Roman" w:hAnsi="Times New Roman" w:cs="Times New Roman"/>
          <w:iCs/>
          <w:color w:val="3C3C3C"/>
          <w:sz w:val="36"/>
          <w:szCs w:val="36"/>
        </w:rPr>
        <w:t>.</w:t>
      </w:r>
    </w:p>
    <w:p w:rsidR="008E2032" w:rsidRPr="00890A8E" w:rsidRDefault="008E2032" w:rsidP="004F35DC">
      <w:pPr>
        <w:rPr>
          <w:rFonts w:ascii="Times New Roman" w:hAnsi="Times New Roman" w:cs="Times New Roman"/>
          <w:iCs/>
          <w:color w:val="3C3C3C"/>
          <w:sz w:val="36"/>
          <w:szCs w:val="36"/>
        </w:rPr>
      </w:pPr>
      <w:proofErr w:type="spellStart"/>
      <w:r w:rsidRPr="00890A8E">
        <w:rPr>
          <w:rFonts w:ascii="Times New Roman" w:hAnsi="Times New Roman" w:cs="Times New Roman"/>
          <w:iCs/>
          <w:color w:val="3C3C3C"/>
          <w:sz w:val="36"/>
          <w:szCs w:val="36"/>
        </w:rPr>
        <w:t>шилов</w:t>
      </w:r>
      <w:proofErr w:type="spellEnd"/>
    </w:p>
    <w:p w:rsidR="00A93B37" w:rsidRPr="00890A8E" w:rsidRDefault="008E2032" w:rsidP="004F35DC">
      <w:pPr>
        <w:rPr>
          <w:rFonts w:ascii="Times New Roman" w:hAnsi="Times New Roman" w:cs="Times New Roman"/>
          <w:color w:val="2A2A2C"/>
          <w:sz w:val="36"/>
          <w:szCs w:val="36"/>
          <w:shd w:val="clear" w:color="auto" w:fill="FFFFFF"/>
        </w:rPr>
      </w:pPr>
      <w:r w:rsidRPr="00890A8E">
        <w:rPr>
          <w:rFonts w:ascii="Times New Roman" w:hAnsi="Times New Roman" w:cs="Times New Roman"/>
          <w:color w:val="2A2A2C"/>
          <w:sz w:val="36"/>
          <w:szCs w:val="36"/>
          <w:shd w:val="clear" w:color="auto" w:fill="FFFFFF"/>
        </w:rPr>
        <w:t>Мало кто из нынешних российских художников может похвастаться таким общественным признанием и коммерческой удачливостью, как Александр Шилов. Живописец имеет персональную галерею в самом центре Москвы и десятки лет пишет монументальные портреты знаменитых современников. Творчество художника подвергается критике, однако это не влияет на популярность его работ. Шилов не признает абстрактной живоп</w:t>
      </w:r>
      <w:r w:rsidR="00A93B37" w:rsidRPr="00890A8E">
        <w:rPr>
          <w:rFonts w:ascii="Times New Roman" w:hAnsi="Times New Roman" w:cs="Times New Roman"/>
          <w:color w:val="2A2A2C"/>
          <w:sz w:val="36"/>
          <w:szCs w:val="36"/>
          <w:shd w:val="clear" w:color="auto" w:fill="FFFFFF"/>
        </w:rPr>
        <w:t xml:space="preserve">иси, он является художником  </w:t>
      </w:r>
      <w:proofErr w:type="gramStart"/>
      <w:r w:rsidR="00A93B37" w:rsidRPr="00890A8E">
        <w:rPr>
          <w:rFonts w:ascii="Times New Roman" w:hAnsi="Times New Roman" w:cs="Times New Roman"/>
          <w:color w:val="2A2A2C"/>
          <w:sz w:val="36"/>
          <w:szCs w:val="36"/>
          <w:shd w:val="clear" w:color="auto" w:fill="FFFFFF"/>
        </w:rPr>
        <w:t>реалистичного</w:t>
      </w:r>
      <w:r w:rsidRPr="00890A8E">
        <w:rPr>
          <w:rFonts w:ascii="Times New Roman" w:hAnsi="Times New Roman" w:cs="Times New Roman"/>
          <w:color w:val="2A2A2C"/>
          <w:sz w:val="36"/>
          <w:szCs w:val="36"/>
          <w:shd w:val="clear" w:color="auto" w:fill="FFFFFF"/>
        </w:rPr>
        <w:t xml:space="preserve"> искусства</w:t>
      </w:r>
      <w:proofErr w:type="gramEnd"/>
      <w:r w:rsidRPr="00890A8E">
        <w:rPr>
          <w:rFonts w:ascii="Times New Roman" w:hAnsi="Times New Roman" w:cs="Times New Roman"/>
          <w:color w:val="2A2A2C"/>
          <w:sz w:val="36"/>
          <w:szCs w:val="36"/>
          <w:shd w:val="clear" w:color="auto" w:fill="FFFFFF"/>
        </w:rPr>
        <w:t>, которое должно быть понятно любому зрителю. Его картины отличает фотографическое сходство, детальность прорисовки, любовь к фактурам. Предметам мебели, узорам тканей и деталям обстановки художник уделяет не меньше внимания, чем лицам своих персонажей.</w:t>
      </w:r>
    </w:p>
    <w:p w:rsidR="00A93B37" w:rsidRPr="00890A8E" w:rsidRDefault="00A93B37" w:rsidP="004F35DC">
      <w:pPr>
        <w:rPr>
          <w:rFonts w:ascii="Times New Roman" w:hAnsi="Times New Roman" w:cs="Times New Roman"/>
          <w:color w:val="2A2A2C"/>
          <w:sz w:val="36"/>
          <w:szCs w:val="36"/>
          <w:shd w:val="clear" w:color="auto" w:fill="FFFFFF"/>
        </w:rPr>
      </w:pPr>
      <w:r w:rsidRPr="00890A8E">
        <w:rPr>
          <w:rFonts w:ascii="Times New Roman" w:eastAsia="+mn-ea" w:hAnsi="Times New Roman" w:cs="Times New Roman"/>
          <w:b/>
          <w:bCs/>
          <w:color w:val="000000"/>
          <w:kern w:val="24"/>
          <w:sz w:val="36"/>
          <w:szCs w:val="36"/>
        </w:rPr>
        <w:t xml:space="preserve"> </w:t>
      </w:r>
      <w:r w:rsidRPr="00890A8E">
        <w:rPr>
          <w:rFonts w:ascii="Times New Roman" w:hAnsi="Times New Roman" w:cs="Times New Roman"/>
          <w:b/>
          <w:bCs/>
          <w:color w:val="2A2A2C"/>
          <w:sz w:val="36"/>
          <w:szCs w:val="36"/>
          <w:shd w:val="clear" w:color="auto" w:fill="FFFFFF"/>
        </w:rPr>
        <w:t xml:space="preserve">Архитектура  </w:t>
      </w:r>
      <w:r w:rsidRPr="00890A8E">
        <w:rPr>
          <w:rFonts w:ascii="Times New Roman" w:hAnsi="Times New Roman" w:cs="Times New Roman"/>
          <w:color w:val="2A2A2C"/>
          <w:sz w:val="36"/>
          <w:szCs w:val="36"/>
          <w:shd w:val="clear" w:color="auto" w:fill="FFFFFF"/>
        </w:rPr>
        <w:t xml:space="preserve">России за свою историю прошла несколько этапов, от деревянного зодчества до  русского классицизма, </w:t>
      </w:r>
      <w:r w:rsidRPr="00890A8E">
        <w:rPr>
          <w:rFonts w:ascii="Times New Roman" w:hAnsi="Times New Roman" w:cs="Times New Roman"/>
          <w:color w:val="2A2A2C"/>
          <w:sz w:val="36"/>
          <w:szCs w:val="36"/>
          <w:shd w:val="clear" w:color="auto" w:fill="FFFFFF"/>
        </w:rPr>
        <w:lastRenderedPageBreak/>
        <w:t>барокко, рококо и ампир</w:t>
      </w:r>
      <w:r w:rsidR="004245F4" w:rsidRPr="00890A8E">
        <w:rPr>
          <w:rFonts w:ascii="Times New Roman" w:hAnsi="Times New Roman" w:cs="Times New Roman"/>
          <w:color w:val="2A2A2C"/>
          <w:sz w:val="36"/>
          <w:szCs w:val="36"/>
          <w:shd w:val="clear" w:color="auto" w:fill="FFFFFF"/>
        </w:rPr>
        <w:t>,</w:t>
      </w:r>
      <w:r w:rsidRPr="00890A8E">
        <w:rPr>
          <w:rFonts w:ascii="Times New Roman" w:hAnsi="Times New Roman" w:cs="Times New Roman"/>
          <w:color w:val="2A2A2C"/>
          <w:sz w:val="36"/>
          <w:szCs w:val="36"/>
          <w:shd w:val="clear" w:color="auto" w:fill="FFFFFF"/>
        </w:rPr>
        <w:t xml:space="preserve"> до эпохи гражданской архитектуры СССР. </w:t>
      </w:r>
    </w:p>
    <w:p w:rsidR="00A93B37" w:rsidRPr="00890A8E" w:rsidRDefault="00A93B37" w:rsidP="004F35DC">
      <w:pPr>
        <w:rPr>
          <w:rFonts w:ascii="Times New Roman" w:hAnsi="Times New Roman" w:cs="Times New Roman"/>
          <w:color w:val="2A2A2C"/>
          <w:sz w:val="36"/>
          <w:szCs w:val="36"/>
          <w:shd w:val="clear" w:color="auto" w:fill="FFFFFF"/>
        </w:rPr>
      </w:pPr>
      <w:r w:rsidRPr="00890A8E">
        <w:rPr>
          <w:rFonts w:ascii="Times New Roman" w:hAnsi="Times New Roman" w:cs="Times New Roman"/>
          <w:color w:val="2A2A2C"/>
          <w:sz w:val="36"/>
          <w:szCs w:val="36"/>
          <w:shd w:val="clear" w:color="auto" w:fill="FFFFFF"/>
        </w:rPr>
        <w:t xml:space="preserve">       В тот период дома получили названия от фамилий правителей страны: сталинские дома, </w:t>
      </w:r>
      <w:proofErr w:type="spellStart"/>
      <w:r w:rsidRPr="00890A8E">
        <w:rPr>
          <w:rFonts w:ascii="Times New Roman" w:hAnsi="Times New Roman" w:cs="Times New Roman"/>
          <w:color w:val="2A2A2C"/>
          <w:sz w:val="36"/>
          <w:szCs w:val="36"/>
          <w:shd w:val="clear" w:color="auto" w:fill="FFFFFF"/>
        </w:rPr>
        <w:t>хрущёвки</w:t>
      </w:r>
      <w:proofErr w:type="spellEnd"/>
      <w:r w:rsidRPr="00890A8E">
        <w:rPr>
          <w:rFonts w:ascii="Times New Roman" w:hAnsi="Times New Roman" w:cs="Times New Roman"/>
          <w:color w:val="2A2A2C"/>
          <w:sz w:val="36"/>
          <w:szCs w:val="36"/>
          <w:shd w:val="clear" w:color="auto" w:fill="FFFFFF"/>
        </w:rPr>
        <w:t xml:space="preserve"> брежневские дома. С приходом советской власти стиль построек изменился — они стали более монументальными. Однако, впоследствии, при решении задач улучшения жилищных условий граждан СССР, была сделана ставка на массовость застройки. В результате чего архитектура позднего СССР лишилась различных декоративных архитектурных элементов, таких как </w:t>
      </w:r>
      <w:hyperlink r:id="rId20" w:history="1">
        <w:r w:rsidRPr="00890A8E">
          <w:rPr>
            <w:rStyle w:val="a7"/>
            <w:rFonts w:ascii="Times New Roman" w:hAnsi="Times New Roman" w:cs="Times New Roman"/>
            <w:sz w:val="36"/>
            <w:szCs w:val="36"/>
            <w:shd w:val="clear" w:color="auto" w:fill="FFFFFF"/>
          </w:rPr>
          <w:t>лепнина</w:t>
        </w:r>
      </w:hyperlink>
      <w:r w:rsidRPr="00890A8E">
        <w:rPr>
          <w:rFonts w:ascii="Times New Roman" w:hAnsi="Times New Roman" w:cs="Times New Roman"/>
          <w:color w:val="2A2A2C"/>
          <w:sz w:val="36"/>
          <w:szCs w:val="36"/>
          <w:shd w:val="clear" w:color="auto" w:fill="FFFFFF"/>
        </w:rPr>
        <w:t xml:space="preserve">, колонны, арки и прочие. </w:t>
      </w:r>
    </w:p>
    <w:p w:rsidR="00BD666A" w:rsidRPr="00890A8E" w:rsidRDefault="00A93B37" w:rsidP="004F35DC">
      <w:pPr>
        <w:rPr>
          <w:rFonts w:ascii="Times New Roman" w:hAnsi="Times New Roman" w:cs="Times New Roman"/>
          <w:color w:val="2A2A2C"/>
          <w:sz w:val="36"/>
          <w:szCs w:val="36"/>
          <w:shd w:val="clear" w:color="auto" w:fill="FFFFFF"/>
        </w:rPr>
      </w:pPr>
      <w:r w:rsidRPr="00890A8E">
        <w:rPr>
          <w:rFonts w:ascii="Times New Roman" w:hAnsi="Times New Roman" w:cs="Times New Roman"/>
          <w:color w:val="2A2A2C"/>
          <w:sz w:val="36"/>
          <w:szCs w:val="36"/>
          <w:shd w:val="clear" w:color="auto" w:fill="FFFFFF"/>
        </w:rPr>
        <w:t xml:space="preserve">Хотелось бы начать рассказ памятников </w:t>
      </w:r>
      <w:proofErr w:type="spellStart"/>
      <w:r w:rsidRPr="00890A8E">
        <w:rPr>
          <w:rFonts w:ascii="Times New Roman" w:hAnsi="Times New Roman" w:cs="Times New Roman"/>
          <w:color w:val="2A2A2C"/>
          <w:sz w:val="36"/>
          <w:szCs w:val="36"/>
          <w:shd w:val="clear" w:color="auto" w:fill="FFFFFF"/>
        </w:rPr>
        <w:t>ахитектуры</w:t>
      </w:r>
      <w:proofErr w:type="spellEnd"/>
      <w:r w:rsidRPr="00890A8E">
        <w:rPr>
          <w:rFonts w:ascii="Times New Roman" w:hAnsi="Times New Roman" w:cs="Times New Roman"/>
          <w:color w:val="2A2A2C"/>
          <w:sz w:val="36"/>
          <w:szCs w:val="36"/>
          <w:shd w:val="clear" w:color="auto" w:fill="FFFFFF"/>
        </w:rPr>
        <w:t xml:space="preserve">. </w:t>
      </w:r>
    </w:p>
    <w:p w:rsidR="00BD666A" w:rsidRPr="00890A8E" w:rsidRDefault="00BD666A" w:rsidP="004F35DC">
      <w:pPr>
        <w:pStyle w:val="a3"/>
        <w:shd w:val="clear" w:color="auto" w:fill="FFFFFF"/>
        <w:spacing w:before="120" w:beforeAutospacing="0" w:after="120" w:afterAutospacing="0"/>
        <w:rPr>
          <w:color w:val="202122"/>
          <w:sz w:val="36"/>
          <w:szCs w:val="36"/>
        </w:rPr>
      </w:pPr>
      <w:r w:rsidRPr="00890A8E">
        <w:rPr>
          <w:b/>
          <w:bCs/>
          <w:color w:val="202122"/>
          <w:sz w:val="36"/>
          <w:szCs w:val="36"/>
        </w:rPr>
        <w:t xml:space="preserve">храм </w:t>
      </w:r>
      <w:proofErr w:type="spellStart"/>
      <w:r w:rsidRPr="00890A8E">
        <w:rPr>
          <w:b/>
          <w:bCs/>
          <w:color w:val="202122"/>
          <w:sz w:val="36"/>
          <w:szCs w:val="36"/>
        </w:rPr>
        <w:t>Васи́лия</w:t>
      </w:r>
      <w:proofErr w:type="spellEnd"/>
      <w:r w:rsidRPr="00890A8E">
        <w:rPr>
          <w:b/>
          <w:bCs/>
          <w:color w:val="202122"/>
          <w:sz w:val="36"/>
          <w:szCs w:val="36"/>
        </w:rPr>
        <w:t xml:space="preserve"> </w:t>
      </w:r>
      <w:proofErr w:type="spellStart"/>
      <w:r w:rsidRPr="00890A8E">
        <w:rPr>
          <w:b/>
          <w:bCs/>
          <w:color w:val="202122"/>
          <w:sz w:val="36"/>
          <w:szCs w:val="36"/>
        </w:rPr>
        <w:t>Блаже́нного</w:t>
      </w:r>
      <w:proofErr w:type="spellEnd"/>
      <w:r w:rsidRPr="00890A8E">
        <w:rPr>
          <w:color w:val="202122"/>
          <w:sz w:val="36"/>
          <w:szCs w:val="36"/>
        </w:rPr>
        <w:t>, официально </w:t>
      </w:r>
      <w:proofErr w:type="spellStart"/>
      <w:r w:rsidRPr="00890A8E">
        <w:rPr>
          <w:b/>
          <w:bCs/>
          <w:color w:val="202122"/>
          <w:sz w:val="36"/>
          <w:szCs w:val="36"/>
        </w:rPr>
        <w:t>собо́</w:t>
      </w:r>
      <w:proofErr w:type="gramStart"/>
      <w:r w:rsidRPr="00890A8E">
        <w:rPr>
          <w:b/>
          <w:bCs/>
          <w:color w:val="202122"/>
          <w:sz w:val="36"/>
          <w:szCs w:val="36"/>
        </w:rPr>
        <w:t>р</w:t>
      </w:r>
      <w:proofErr w:type="spellEnd"/>
      <w:proofErr w:type="gramEnd"/>
      <w:r w:rsidRPr="00890A8E">
        <w:rPr>
          <w:b/>
          <w:bCs/>
          <w:color w:val="202122"/>
          <w:sz w:val="36"/>
          <w:szCs w:val="36"/>
        </w:rPr>
        <w:t xml:space="preserve"> Покрова́ </w:t>
      </w:r>
      <w:proofErr w:type="spellStart"/>
      <w:r w:rsidRPr="00890A8E">
        <w:rPr>
          <w:b/>
          <w:bCs/>
          <w:color w:val="202122"/>
          <w:sz w:val="36"/>
          <w:szCs w:val="36"/>
        </w:rPr>
        <w:t>Пресвято́й</w:t>
      </w:r>
      <w:proofErr w:type="spellEnd"/>
      <w:r w:rsidRPr="00890A8E">
        <w:rPr>
          <w:b/>
          <w:bCs/>
          <w:color w:val="202122"/>
          <w:sz w:val="36"/>
          <w:szCs w:val="36"/>
        </w:rPr>
        <w:t xml:space="preserve"> </w:t>
      </w:r>
      <w:proofErr w:type="spellStart"/>
      <w:r w:rsidRPr="00890A8E">
        <w:rPr>
          <w:b/>
          <w:bCs/>
          <w:color w:val="202122"/>
          <w:sz w:val="36"/>
          <w:szCs w:val="36"/>
        </w:rPr>
        <w:t>Богоро́дицы</w:t>
      </w:r>
      <w:proofErr w:type="spellEnd"/>
      <w:r w:rsidRPr="00890A8E">
        <w:rPr>
          <w:b/>
          <w:bCs/>
          <w:color w:val="202122"/>
          <w:sz w:val="36"/>
          <w:szCs w:val="36"/>
        </w:rPr>
        <w:t>, что на Рву</w:t>
      </w:r>
      <w:r w:rsidRPr="00890A8E">
        <w:rPr>
          <w:color w:val="202122"/>
          <w:sz w:val="36"/>
          <w:szCs w:val="36"/>
        </w:rPr>
        <w:t> (также </w:t>
      </w:r>
      <w:proofErr w:type="spellStart"/>
      <w:r w:rsidRPr="00890A8E">
        <w:rPr>
          <w:iCs/>
          <w:color w:val="202122"/>
          <w:sz w:val="36"/>
          <w:szCs w:val="36"/>
        </w:rPr>
        <w:t>Покро́вский</w:t>
      </w:r>
      <w:proofErr w:type="spellEnd"/>
      <w:r w:rsidRPr="00890A8E">
        <w:rPr>
          <w:iCs/>
          <w:color w:val="202122"/>
          <w:sz w:val="36"/>
          <w:szCs w:val="36"/>
        </w:rPr>
        <w:t xml:space="preserve"> </w:t>
      </w:r>
      <w:proofErr w:type="spellStart"/>
      <w:r w:rsidRPr="00890A8E">
        <w:rPr>
          <w:iCs/>
          <w:color w:val="202122"/>
          <w:sz w:val="36"/>
          <w:szCs w:val="36"/>
        </w:rPr>
        <w:t>собо́р</w:t>
      </w:r>
      <w:proofErr w:type="spellEnd"/>
      <w:r w:rsidRPr="00890A8E">
        <w:rPr>
          <w:color w:val="202122"/>
          <w:sz w:val="36"/>
          <w:szCs w:val="36"/>
        </w:rPr>
        <w:t>, </w:t>
      </w:r>
      <w:proofErr w:type="spellStart"/>
      <w:r w:rsidRPr="00890A8E">
        <w:rPr>
          <w:iCs/>
          <w:color w:val="202122"/>
          <w:sz w:val="36"/>
          <w:szCs w:val="36"/>
        </w:rPr>
        <w:t>собо́р</w:t>
      </w:r>
      <w:proofErr w:type="spellEnd"/>
      <w:r w:rsidRPr="00890A8E">
        <w:rPr>
          <w:iCs/>
          <w:color w:val="202122"/>
          <w:sz w:val="36"/>
          <w:szCs w:val="36"/>
        </w:rPr>
        <w:t xml:space="preserve"> Покрова́ на Рву</w:t>
      </w:r>
      <w:r w:rsidRPr="00890A8E">
        <w:rPr>
          <w:color w:val="202122"/>
          <w:sz w:val="36"/>
          <w:szCs w:val="36"/>
        </w:rPr>
        <w:t>) — </w:t>
      </w:r>
      <w:hyperlink r:id="rId21" w:tooltip="Православный храм" w:history="1">
        <w:r w:rsidRPr="00890A8E">
          <w:rPr>
            <w:rStyle w:val="a7"/>
            <w:color w:val="0645AD"/>
            <w:sz w:val="36"/>
            <w:szCs w:val="36"/>
          </w:rPr>
          <w:t>православный храм</w:t>
        </w:r>
      </w:hyperlink>
      <w:r w:rsidRPr="00890A8E">
        <w:rPr>
          <w:color w:val="202122"/>
          <w:sz w:val="36"/>
          <w:szCs w:val="36"/>
        </w:rPr>
        <w:t> на </w:t>
      </w:r>
      <w:hyperlink r:id="rId22" w:tooltip="Красная площадь" w:history="1">
        <w:r w:rsidRPr="00890A8E">
          <w:rPr>
            <w:rStyle w:val="a7"/>
            <w:color w:val="0645AD"/>
            <w:sz w:val="36"/>
            <w:szCs w:val="36"/>
          </w:rPr>
          <w:t>Красной площади</w:t>
        </w:r>
      </w:hyperlink>
      <w:r w:rsidRPr="00890A8E">
        <w:rPr>
          <w:color w:val="202122"/>
          <w:sz w:val="36"/>
          <w:szCs w:val="36"/>
        </w:rPr>
        <w:t> в </w:t>
      </w:r>
      <w:hyperlink r:id="rId23" w:tooltip="Москва" w:history="1">
        <w:r w:rsidRPr="00890A8E">
          <w:rPr>
            <w:rStyle w:val="a7"/>
            <w:color w:val="0645AD"/>
            <w:sz w:val="36"/>
            <w:szCs w:val="36"/>
          </w:rPr>
          <w:t>Москве</w:t>
        </w:r>
      </w:hyperlink>
      <w:r w:rsidRPr="00890A8E">
        <w:rPr>
          <w:color w:val="202122"/>
          <w:sz w:val="36"/>
          <w:szCs w:val="36"/>
        </w:rPr>
        <w:t>, памятник </w:t>
      </w:r>
      <w:hyperlink r:id="rId24" w:tooltip="Русская архитектура" w:history="1">
        <w:r w:rsidRPr="00890A8E">
          <w:rPr>
            <w:rStyle w:val="a7"/>
            <w:color w:val="0645AD"/>
            <w:sz w:val="36"/>
            <w:szCs w:val="36"/>
          </w:rPr>
          <w:t>русской архитектуры</w:t>
        </w:r>
      </w:hyperlink>
      <w:r w:rsidRPr="00890A8E">
        <w:rPr>
          <w:color w:val="202122"/>
          <w:sz w:val="36"/>
          <w:szCs w:val="36"/>
        </w:rPr>
        <w:t>. Построен в 1555—1561 годах</w:t>
      </w:r>
      <w:hyperlink r:id="rId25" w:anchor="cite_note-_72471268641bb20a-1" w:history="1">
        <w:r w:rsidRPr="00890A8E">
          <w:rPr>
            <w:rStyle w:val="a7"/>
            <w:color w:val="0645AD"/>
            <w:sz w:val="36"/>
            <w:szCs w:val="36"/>
            <w:vertAlign w:val="superscript"/>
          </w:rPr>
          <w:t>[1]</w:t>
        </w:r>
      </w:hyperlink>
      <w:hyperlink r:id="rId26" w:anchor="cite_note-_10e22897f8159300-2" w:history="1">
        <w:r w:rsidRPr="00890A8E">
          <w:rPr>
            <w:rStyle w:val="a7"/>
            <w:color w:val="0645AD"/>
            <w:sz w:val="36"/>
            <w:szCs w:val="36"/>
            <w:vertAlign w:val="superscript"/>
          </w:rPr>
          <w:t>[2]</w:t>
        </w:r>
      </w:hyperlink>
      <w:r w:rsidRPr="00890A8E">
        <w:rPr>
          <w:color w:val="202122"/>
          <w:sz w:val="36"/>
          <w:szCs w:val="36"/>
        </w:rPr>
        <w:t>.</w:t>
      </w:r>
    </w:p>
    <w:p w:rsidR="00BD666A" w:rsidRPr="00890A8E" w:rsidRDefault="00BD666A" w:rsidP="004F35DC">
      <w:pPr>
        <w:pStyle w:val="a3"/>
        <w:shd w:val="clear" w:color="auto" w:fill="FFFFFF"/>
        <w:spacing w:before="120" w:beforeAutospacing="0" w:after="120" w:afterAutospacing="0"/>
        <w:rPr>
          <w:color w:val="202122"/>
          <w:sz w:val="36"/>
          <w:szCs w:val="36"/>
        </w:rPr>
      </w:pPr>
      <w:r w:rsidRPr="00890A8E">
        <w:rPr>
          <w:color w:val="202122"/>
          <w:sz w:val="36"/>
          <w:szCs w:val="36"/>
        </w:rPr>
        <w:t xml:space="preserve">Объединяет одиннадцать церквей (приделов), часть из которых освящена в честь святых, </w:t>
      </w:r>
      <w:proofErr w:type="gramStart"/>
      <w:r w:rsidRPr="00890A8E">
        <w:rPr>
          <w:color w:val="202122"/>
          <w:sz w:val="36"/>
          <w:szCs w:val="36"/>
        </w:rPr>
        <w:t>дни</w:t>
      </w:r>
      <w:proofErr w:type="gramEnd"/>
      <w:r w:rsidRPr="00890A8E">
        <w:rPr>
          <w:color w:val="202122"/>
          <w:sz w:val="36"/>
          <w:szCs w:val="36"/>
        </w:rPr>
        <w:t xml:space="preserve"> памяти которых пришлись на решающие </w:t>
      </w:r>
      <w:hyperlink r:id="rId27" w:tooltip="Взятие Казани" w:history="1">
        <w:r w:rsidRPr="00890A8E">
          <w:rPr>
            <w:rStyle w:val="a7"/>
            <w:color w:val="0645AD"/>
            <w:sz w:val="36"/>
            <w:szCs w:val="36"/>
          </w:rPr>
          <w:t>бои за Казань</w:t>
        </w:r>
      </w:hyperlink>
      <w:hyperlink r:id="rId28" w:anchor="cite_note-%D0%AE%D0%B4%D0%B0%D0%BA%D0%BE%D0%B2-3" w:history="1">
        <w:r w:rsidRPr="00890A8E">
          <w:rPr>
            <w:rStyle w:val="a7"/>
            <w:color w:val="0645AD"/>
            <w:sz w:val="36"/>
            <w:szCs w:val="36"/>
            <w:vertAlign w:val="superscript"/>
          </w:rPr>
          <w:t>[3]</w:t>
        </w:r>
      </w:hyperlink>
      <w:r w:rsidRPr="00890A8E">
        <w:rPr>
          <w:color w:val="202122"/>
          <w:sz w:val="36"/>
          <w:szCs w:val="36"/>
        </w:rPr>
        <w:t>. Центральная церковь сооружена в честь </w:t>
      </w:r>
      <w:hyperlink r:id="rId29" w:tooltip="Покров Пресвятой Богородицы" w:history="1">
        <w:r w:rsidRPr="00890A8E">
          <w:rPr>
            <w:rStyle w:val="a7"/>
            <w:color w:val="0645AD"/>
            <w:sz w:val="36"/>
            <w:szCs w:val="36"/>
          </w:rPr>
          <w:t>Покрова Пресвятой Богородицы</w:t>
        </w:r>
      </w:hyperlink>
      <w:r w:rsidRPr="00890A8E">
        <w:rPr>
          <w:color w:val="202122"/>
          <w:sz w:val="36"/>
          <w:szCs w:val="36"/>
        </w:rPr>
        <w:t>, вокруг которой группируются отдельные церкви в честь: </w:t>
      </w:r>
      <w:hyperlink r:id="rId30" w:tooltip="День Святой Троицы" w:history="1">
        <w:r w:rsidRPr="00890A8E">
          <w:rPr>
            <w:rStyle w:val="a7"/>
            <w:color w:val="0645AD"/>
            <w:sz w:val="36"/>
            <w:szCs w:val="36"/>
          </w:rPr>
          <w:t>Святой Троицы</w:t>
        </w:r>
      </w:hyperlink>
      <w:r w:rsidRPr="00890A8E">
        <w:rPr>
          <w:color w:val="202122"/>
          <w:sz w:val="36"/>
          <w:szCs w:val="36"/>
        </w:rPr>
        <w:t>, </w:t>
      </w:r>
      <w:hyperlink r:id="rId31" w:tooltip="Вход Господень в Иерусалим" w:history="1">
        <w:r w:rsidRPr="00890A8E">
          <w:rPr>
            <w:rStyle w:val="a7"/>
            <w:color w:val="0645AD"/>
            <w:sz w:val="36"/>
            <w:szCs w:val="36"/>
          </w:rPr>
          <w:t>Входа Господня в Иерусалим</w:t>
        </w:r>
      </w:hyperlink>
      <w:r w:rsidRPr="00890A8E">
        <w:rPr>
          <w:color w:val="202122"/>
          <w:sz w:val="36"/>
          <w:szCs w:val="36"/>
        </w:rPr>
        <w:t>, </w:t>
      </w:r>
      <w:hyperlink r:id="rId32" w:tooltip="Великорецкая икона Николая Чудотворца" w:history="1">
        <w:r w:rsidRPr="00890A8E">
          <w:rPr>
            <w:rStyle w:val="a7"/>
            <w:color w:val="0645AD"/>
            <w:sz w:val="36"/>
            <w:szCs w:val="36"/>
          </w:rPr>
          <w:t>Николы Великорецкого</w:t>
        </w:r>
      </w:hyperlink>
      <w:r w:rsidRPr="00890A8E">
        <w:rPr>
          <w:color w:val="202122"/>
          <w:sz w:val="36"/>
          <w:szCs w:val="36"/>
        </w:rPr>
        <w:t>, Трёх Патриархов: </w:t>
      </w:r>
      <w:hyperlink r:id="rId33" w:tooltip="Александр (архиепископ Константинопольский)" w:history="1">
        <w:proofErr w:type="gramStart"/>
        <w:r w:rsidRPr="00890A8E">
          <w:rPr>
            <w:rStyle w:val="a7"/>
            <w:color w:val="0645AD"/>
            <w:sz w:val="36"/>
            <w:szCs w:val="36"/>
          </w:rPr>
          <w:t>Александра</w:t>
        </w:r>
      </w:hyperlink>
      <w:r w:rsidRPr="00890A8E">
        <w:rPr>
          <w:color w:val="202122"/>
          <w:sz w:val="36"/>
          <w:szCs w:val="36"/>
        </w:rPr>
        <w:t>, </w:t>
      </w:r>
      <w:hyperlink r:id="rId34" w:tooltip="Иоанн IV Постник" w:history="1">
        <w:r w:rsidRPr="00890A8E">
          <w:rPr>
            <w:rStyle w:val="a7"/>
            <w:color w:val="0645AD"/>
            <w:sz w:val="36"/>
            <w:szCs w:val="36"/>
          </w:rPr>
          <w:t>Иоанна</w:t>
        </w:r>
      </w:hyperlink>
      <w:r w:rsidRPr="00890A8E">
        <w:rPr>
          <w:color w:val="202122"/>
          <w:sz w:val="36"/>
          <w:szCs w:val="36"/>
        </w:rPr>
        <w:t> и </w:t>
      </w:r>
      <w:hyperlink r:id="rId35" w:tooltip="Павел IV (патриарх Константинопольский)" w:history="1">
        <w:r w:rsidRPr="00890A8E">
          <w:rPr>
            <w:rStyle w:val="a7"/>
            <w:color w:val="0645AD"/>
            <w:sz w:val="36"/>
            <w:szCs w:val="36"/>
          </w:rPr>
          <w:t>Павла Нового</w:t>
        </w:r>
      </w:hyperlink>
      <w:r w:rsidRPr="00890A8E">
        <w:rPr>
          <w:color w:val="202122"/>
          <w:sz w:val="36"/>
          <w:szCs w:val="36"/>
        </w:rPr>
        <w:t>, </w:t>
      </w:r>
      <w:hyperlink r:id="rId36" w:tooltip="Григорий Просветитель" w:history="1">
        <w:r w:rsidRPr="00890A8E">
          <w:rPr>
            <w:rStyle w:val="a7"/>
            <w:color w:val="0645AD"/>
            <w:sz w:val="36"/>
            <w:szCs w:val="36"/>
          </w:rPr>
          <w:t>Григория Армянского</w:t>
        </w:r>
      </w:hyperlink>
      <w:r w:rsidRPr="00890A8E">
        <w:rPr>
          <w:color w:val="202122"/>
          <w:sz w:val="36"/>
          <w:szCs w:val="36"/>
        </w:rPr>
        <w:t>, </w:t>
      </w:r>
      <w:proofErr w:type="spellStart"/>
      <w:r w:rsidR="00D94CCC" w:rsidRPr="00890A8E">
        <w:rPr>
          <w:sz w:val="36"/>
          <w:szCs w:val="36"/>
        </w:rPr>
        <w:fldChar w:fldCharType="begin"/>
      </w:r>
      <w:r w:rsidR="00621C80" w:rsidRPr="00890A8E">
        <w:rPr>
          <w:sz w:val="36"/>
          <w:szCs w:val="36"/>
        </w:rPr>
        <w:instrText>HYPERLINK "https://ru.wikipedia.org/wiki/%D0%9A%D0%B8%D0%BF%D1%80%D0%B8%D0%B0%D0%BD_%D0%90%D0%BD%D1%82%D0%B8%D0%BE%D1%85%D0%B8%D0%B9%D1%81%D0%BA%D0%B8%D0%B9" \o "Киприан Антиохийский"</w:instrText>
      </w:r>
      <w:r w:rsidR="00D94CCC" w:rsidRPr="00890A8E">
        <w:rPr>
          <w:sz w:val="36"/>
          <w:szCs w:val="36"/>
        </w:rPr>
        <w:fldChar w:fldCharType="separate"/>
      </w:r>
      <w:r w:rsidRPr="00890A8E">
        <w:rPr>
          <w:rStyle w:val="a7"/>
          <w:color w:val="0645AD"/>
          <w:sz w:val="36"/>
          <w:szCs w:val="36"/>
        </w:rPr>
        <w:t>Киприана</w:t>
      </w:r>
      <w:proofErr w:type="spellEnd"/>
      <w:r w:rsidR="00D94CCC" w:rsidRPr="00890A8E">
        <w:rPr>
          <w:sz w:val="36"/>
          <w:szCs w:val="36"/>
        </w:rPr>
        <w:fldChar w:fldCharType="end"/>
      </w:r>
      <w:r w:rsidRPr="00890A8E">
        <w:rPr>
          <w:color w:val="202122"/>
          <w:sz w:val="36"/>
          <w:szCs w:val="36"/>
        </w:rPr>
        <w:t> и </w:t>
      </w:r>
      <w:proofErr w:type="spellStart"/>
      <w:r w:rsidR="00D94CCC" w:rsidRPr="00890A8E">
        <w:rPr>
          <w:sz w:val="36"/>
          <w:szCs w:val="36"/>
        </w:rPr>
        <w:fldChar w:fldCharType="begin"/>
      </w:r>
      <w:r w:rsidR="00621C80" w:rsidRPr="00890A8E">
        <w:rPr>
          <w:sz w:val="36"/>
          <w:szCs w:val="36"/>
        </w:rPr>
        <w:instrText>HYPERLINK "https://ru.wikipedia.org/wiki/%D0%98%D1%83%D1%81%D1%82%D0%B8%D0%BD%D0%B0_%D0%90%D0%BD%D1%82%D0%B8%D0%BE%D1%85%D0%B8%D0%B9%D1%81%D0%BA%D0%B0%D1%8F" \o "Иустина Антиохийская"</w:instrText>
      </w:r>
      <w:r w:rsidR="00D94CCC" w:rsidRPr="00890A8E">
        <w:rPr>
          <w:sz w:val="36"/>
          <w:szCs w:val="36"/>
        </w:rPr>
        <w:fldChar w:fldCharType="separate"/>
      </w:r>
      <w:r w:rsidRPr="00890A8E">
        <w:rPr>
          <w:rStyle w:val="a7"/>
          <w:color w:val="0645AD"/>
          <w:sz w:val="36"/>
          <w:szCs w:val="36"/>
        </w:rPr>
        <w:t>Иустины</w:t>
      </w:r>
      <w:proofErr w:type="spellEnd"/>
      <w:r w:rsidR="00D94CCC" w:rsidRPr="00890A8E">
        <w:rPr>
          <w:sz w:val="36"/>
          <w:szCs w:val="36"/>
        </w:rPr>
        <w:fldChar w:fldCharType="end"/>
      </w:r>
      <w:r w:rsidRPr="00890A8E">
        <w:rPr>
          <w:color w:val="202122"/>
          <w:sz w:val="36"/>
          <w:szCs w:val="36"/>
        </w:rPr>
        <w:t>, </w:t>
      </w:r>
      <w:hyperlink r:id="rId37" w:tooltip="Александр Свирский" w:history="1">
        <w:r w:rsidRPr="00890A8E">
          <w:rPr>
            <w:rStyle w:val="a7"/>
            <w:color w:val="0645AD"/>
            <w:sz w:val="36"/>
            <w:szCs w:val="36"/>
          </w:rPr>
          <w:t>Александра Свирского</w:t>
        </w:r>
      </w:hyperlink>
      <w:r w:rsidRPr="00890A8E">
        <w:rPr>
          <w:color w:val="202122"/>
          <w:sz w:val="36"/>
          <w:szCs w:val="36"/>
        </w:rPr>
        <w:t> и </w:t>
      </w:r>
      <w:proofErr w:type="spellStart"/>
      <w:r w:rsidR="00D94CCC" w:rsidRPr="00890A8E">
        <w:rPr>
          <w:sz w:val="36"/>
          <w:szCs w:val="36"/>
        </w:rPr>
        <w:fldChar w:fldCharType="begin"/>
      </w:r>
      <w:r w:rsidR="00621C80" w:rsidRPr="00890A8E">
        <w:rPr>
          <w:sz w:val="36"/>
          <w:szCs w:val="36"/>
        </w:rPr>
        <w:instrText>HYPERLINK "https://ru.wikipedia.org/wiki/%D0%92%D0%B0%D1%80%D0%BB%D0%B0%D0%B0%D0%BC_%D0%A5%D1%83%D1%82%D1%8B%D0%BD%D1%81%D0%BA%D0%B8%D0%B9" \o "Варлаам Хутынский"</w:instrText>
      </w:r>
      <w:r w:rsidR="00D94CCC" w:rsidRPr="00890A8E">
        <w:rPr>
          <w:sz w:val="36"/>
          <w:szCs w:val="36"/>
        </w:rPr>
        <w:fldChar w:fldCharType="separate"/>
      </w:r>
      <w:r w:rsidRPr="00890A8E">
        <w:rPr>
          <w:rStyle w:val="a7"/>
          <w:color w:val="0645AD"/>
          <w:sz w:val="36"/>
          <w:szCs w:val="36"/>
        </w:rPr>
        <w:t>Варлаама</w:t>
      </w:r>
      <w:proofErr w:type="spellEnd"/>
      <w:r w:rsidRPr="00890A8E">
        <w:rPr>
          <w:rStyle w:val="a7"/>
          <w:color w:val="0645AD"/>
          <w:sz w:val="36"/>
          <w:szCs w:val="36"/>
        </w:rPr>
        <w:t xml:space="preserve"> </w:t>
      </w:r>
      <w:proofErr w:type="spellStart"/>
      <w:r w:rsidRPr="00890A8E">
        <w:rPr>
          <w:rStyle w:val="a7"/>
          <w:color w:val="0645AD"/>
          <w:sz w:val="36"/>
          <w:szCs w:val="36"/>
        </w:rPr>
        <w:t>Хутынского</w:t>
      </w:r>
      <w:proofErr w:type="spellEnd"/>
      <w:r w:rsidR="00D94CCC" w:rsidRPr="00890A8E">
        <w:rPr>
          <w:sz w:val="36"/>
          <w:szCs w:val="36"/>
        </w:rPr>
        <w:fldChar w:fldCharType="end"/>
      </w:r>
      <w:r w:rsidRPr="00890A8E">
        <w:rPr>
          <w:color w:val="202122"/>
          <w:sz w:val="36"/>
          <w:szCs w:val="36"/>
        </w:rPr>
        <w:t>, размещённые на одном основании-подклете, а также придел в честь </w:t>
      </w:r>
      <w:hyperlink r:id="rId38" w:tooltip="Василий Блаженный" w:history="1">
        <w:r w:rsidRPr="00890A8E">
          <w:rPr>
            <w:rStyle w:val="a7"/>
            <w:color w:val="0645AD"/>
            <w:sz w:val="36"/>
            <w:szCs w:val="36"/>
          </w:rPr>
          <w:t>Василия Блаженного</w:t>
        </w:r>
        <w:proofErr w:type="gramEnd"/>
      </w:hyperlink>
      <w:hyperlink r:id="rId39" w:anchor="cite_note-4" w:history="1">
        <w:r w:rsidRPr="00890A8E">
          <w:rPr>
            <w:rStyle w:val="a7"/>
            <w:color w:val="0645AD"/>
            <w:sz w:val="36"/>
            <w:szCs w:val="36"/>
            <w:vertAlign w:val="superscript"/>
          </w:rPr>
          <w:t>[4]</w:t>
        </w:r>
      </w:hyperlink>
      <w:hyperlink r:id="rId40" w:anchor="cite_note-_2f7eae65c7ddeb9e-5" w:history="1">
        <w:r w:rsidRPr="00890A8E">
          <w:rPr>
            <w:rStyle w:val="a7"/>
            <w:color w:val="0645AD"/>
            <w:sz w:val="36"/>
            <w:szCs w:val="36"/>
            <w:vertAlign w:val="superscript"/>
          </w:rPr>
          <w:t>[5]</w:t>
        </w:r>
      </w:hyperlink>
      <w:r w:rsidRPr="00890A8E">
        <w:rPr>
          <w:color w:val="202122"/>
          <w:sz w:val="36"/>
          <w:szCs w:val="36"/>
        </w:rPr>
        <w:t>, по имени которого храм получил второе, более известное название, и церковь </w:t>
      </w:r>
      <w:hyperlink r:id="rId41" w:tooltip="Иоанн Московский" w:history="1">
        <w:r w:rsidRPr="00890A8E">
          <w:rPr>
            <w:rStyle w:val="a7"/>
            <w:color w:val="0645AD"/>
            <w:sz w:val="36"/>
            <w:szCs w:val="36"/>
          </w:rPr>
          <w:t>Иоанна Блаженного</w:t>
        </w:r>
      </w:hyperlink>
      <w:r w:rsidRPr="00890A8E">
        <w:rPr>
          <w:color w:val="202122"/>
          <w:sz w:val="36"/>
          <w:szCs w:val="36"/>
        </w:rPr>
        <w:t xml:space="preserve">, </w:t>
      </w:r>
      <w:r w:rsidRPr="00890A8E">
        <w:rPr>
          <w:color w:val="202122"/>
          <w:sz w:val="36"/>
          <w:szCs w:val="36"/>
        </w:rPr>
        <w:lastRenderedPageBreak/>
        <w:t>вновь открытая после длительного запустения в ноябре 2018 года</w:t>
      </w:r>
      <w:hyperlink r:id="rId42" w:anchor="cite_note-%D0%9F%D0%B0%D1%82%D1%80%D0%B8%D0%B0%D1%80%D1%85%D0%B0%D1%82-6" w:history="1">
        <w:r w:rsidRPr="00890A8E">
          <w:rPr>
            <w:rStyle w:val="a7"/>
            <w:color w:val="0645AD"/>
            <w:sz w:val="36"/>
            <w:szCs w:val="36"/>
            <w:vertAlign w:val="superscript"/>
          </w:rPr>
          <w:t>[6]</w:t>
        </w:r>
      </w:hyperlink>
      <w:r w:rsidRPr="00890A8E">
        <w:rPr>
          <w:color w:val="202122"/>
          <w:sz w:val="36"/>
          <w:szCs w:val="36"/>
        </w:rPr>
        <w:t>.</w:t>
      </w:r>
    </w:p>
    <w:p w:rsidR="00BD666A" w:rsidRPr="00890A8E" w:rsidRDefault="00BD666A" w:rsidP="004F35DC">
      <w:pPr>
        <w:pStyle w:val="a3"/>
        <w:shd w:val="clear" w:color="auto" w:fill="FFFFFF"/>
        <w:spacing w:before="120" w:beforeAutospacing="0" w:after="120" w:afterAutospacing="0"/>
        <w:rPr>
          <w:color w:val="202122"/>
          <w:sz w:val="36"/>
          <w:szCs w:val="36"/>
        </w:rPr>
      </w:pPr>
      <w:r w:rsidRPr="00890A8E">
        <w:rPr>
          <w:color w:val="202122"/>
          <w:sz w:val="36"/>
          <w:szCs w:val="36"/>
        </w:rPr>
        <w:t>В названии упомянут ров, проходивший вдоль Кремлёвской стены и служивший оборонительным укреплением (</w:t>
      </w:r>
      <w:proofErr w:type="spellStart"/>
      <w:r w:rsidR="00D94CCC" w:rsidRPr="00890A8E">
        <w:rPr>
          <w:sz w:val="36"/>
          <w:szCs w:val="36"/>
        </w:rPr>
        <w:fldChar w:fldCharType="begin"/>
      </w:r>
      <w:r w:rsidR="00621C80" w:rsidRPr="00890A8E">
        <w:rPr>
          <w:sz w:val="36"/>
          <w:szCs w:val="36"/>
        </w:rPr>
        <w:instrText>HYPERLINK "https://ru.wikipedia.org/wiki/%D0%90%D0%BB%D0%B5%D0%B2%D0%B8%D0%B7%D0%BE%D0%B2_%D1%80%D0%BE%D0%B2" \o "Алевизов ров"</w:instrText>
      </w:r>
      <w:r w:rsidR="00D94CCC" w:rsidRPr="00890A8E">
        <w:rPr>
          <w:sz w:val="36"/>
          <w:szCs w:val="36"/>
        </w:rPr>
        <w:fldChar w:fldCharType="separate"/>
      </w:r>
      <w:r w:rsidRPr="00890A8E">
        <w:rPr>
          <w:rStyle w:val="a7"/>
          <w:color w:val="0645AD"/>
          <w:sz w:val="36"/>
          <w:szCs w:val="36"/>
        </w:rPr>
        <w:t>Алевизов</w:t>
      </w:r>
      <w:proofErr w:type="spellEnd"/>
      <w:r w:rsidRPr="00890A8E">
        <w:rPr>
          <w:rStyle w:val="a7"/>
          <w:color w:val="0645AD"/>
          <w:sz w:val="36"/>
          <w:szCs w:val="36"/>
        </w:rPr>
        <w:t xml:space="preserve"> ров</w:t>
      </w:r>
      <w:r w:rsidR="00D94CCC" w:rsidRPr="00890A8E">
        <w:rPr>
          <w:sz w:val="36"/>
          <w:szCs w:val="36"/>
        </w:rPr>
        <w:fldChar w:fldCharType="end"/>
      </w:r>
      <w:r w:rsidRPr="00890A8E">
        <w:rPr>
          <w:color w:val="202122"/>
          <w:sz w:val="36"/>
          <w:szCs w:val="36"/>
        </w:rPr>
        <w:t>), его глубина была около 13 метров, а ширина — около 36 метров</w:t>
      </w:r>
      <w:hyperlink r:id="rId43" w:anchor="cite_note-7" w:history="1">
        <w:r w:rsidRPr="00890A8E">
          <w:rPr>
            <w:rStyle w:val="a7"/>
            <w:color w:val="0645AD"/>
            <w:sz w:val="36"/>
            <w:szCs w:val="36"/>
            <w:vertAlign w:val="superscript"/>
          </w:rPr>
          <w:t>[7]</w:t>
        </w:r>
      </w:hyperlink>
      <w:hyperlink r:id="rId44" w:anchor="cite_note-8" w:history="1">
        <w:r w:rsidRPr="00890A8E">
          <w:rPr>
            <w:rStyle w:val="a7"/>
            <w:color w:val="0645AD"/>
            <w:sz w:val="36"/>
            <w:szCs w:val="36"/>
            <w:vertAlign w:val="superscript"/>
          </w:rPr>
          <w:t>[8]</w:t>
        </w:r>
      </w:hyperlink>
      <w:r w:rsidRPr="00890A8E">
        <w:rPr>
          <w:color w:val="202122"/>
          <w:sz w:val="36"/>
          <w:szCs w:val="36"/>
        </w:rPr>
        <w:t>.</w:t>
      </w:r>
      <w:r w:rsidR="003D7AF0" w:rsidRPr="00890A8E">
        <w:rPr>
          <w:color w:val="202122"/>
          <w:sz w:val="36"/>
          <w:szCs w:val="36"/>
        </w:rPr>
        <w:t xml:space="preserve"> Построен он был зодчими </w:t>
      </w:r>
      <w:r w:rsidR="003D7AF0" w:rsidRPr="00890A8E">
        <w:rPr>
          <w:sz w:val="36"/>
          <w:szCs w:val="36"/>
        </w:rPr>
        <w:t xml:space="preserve"> Постником и </w:t>
      </w:r>
      <w:proofErr w:type="spellStart"/>
      <w:r w:rsidR="003D7AF0" w:rsidRPr="00890A8E">
        <w:rPr>
          <w:sz w:val="36"/>
          <w:szCs w:val="36"/>
        </w:rPr>
        <w:t>Бармой</w:t>
      </w:r>
      <w:proofErr w:type="spellEnd"/>
      <w:r w:rsidR="003D7AF0" w:rsidRPr="00890A8E">
        <w:rPr>
          <w:sz w:val="36"/>
          <w:szCs w:val="36"/>
        </w:rPr>
        <w:t>. По велению Ивана Грозного.</w:t>
      </w:r>
      <w:r w:rsidR="003D7AF0" w:rsidRPr="00890A8E">
        <w:rPr>
          <w:sz w:val="36"/>
          <w:szCs w:val="36"/>
        </w:rPr>
        <w:br/>
      </w:r>
    </w:p>
    <w:p w:rsidR="00BD666A" w:rsidRPr="00890A8E" w:rsidRDefault="00BD666A" w:rsidP="004F35DC">
      <w:pPr>
        <w:rPr>
          <w:rFonts w:ascii="Times New Roman" w:hAnsi="Times New Roman" w:cs="Times New Roman"/>
          <w:color w:val="2A2A2C"/>
          <w:sz w:val="36"/>
          <w:szCs w:val="36"/>
          <w:shd w:val="clear" w:color="auto" w:fill="FFFFFF"/>
        </w:rPr>
      </w:pPr>
      <w:r w:rsidRPr="00890A8E">
        <w:rPr>
          <w:rFonts w:ascii="Times New Roman" w:hAnsi="Times New Roman" w:cs="Times New Roman"/>
          <w:color w:val="2A2A2C"/>
          <w:sz w:val="36"/>
          <w:szCs w:val="36"/>
          <w:shd w:val="clear" w:color="auto" w:fill="FFFFFF"/>
        </w:rPr>
        <w:t>Казанский собор</w:t>
      </w:r>
    </w:p>
    <w:p w:rsidR="006D2BE7" w:rsidRPr="00890A8E" w:rsidRDefault="00BD666A" w:rsidP="004F35DC">
      <w:pPr>
        <w:pStyle w:val="a3"/>
        <w:shd w:val="clear" w:color="auto" w:fill="FFFFFF"/>
        <w:spacing w:before="240" w:beforeAutospacing="0" w:after="240" w:afterAutospacing="0" w:line="360" w:lineRule="atLeast"/>
        <w:rPr>
          <w:color w:val="2B3A49"/>
          <w:sz w:val="36"/>
          <w:szCs w:val="36"/>
        </w:rPr>
      </w:pPr>
      <w:r w:rsidRPr="00890A8E">
        <w:rPr>
          <w:color w:val="2B3A49"/>
          <w:sz w:val="36"/>
          <w:szCs w:val="36"/>
        </w:rPr>
        <w:t>Император Павел I за недолгое царствование распорядился построить два здан</w:t>
      </w:r>
      <w:r w:rsidR="002E5F2F" w:rsidRPr="00890A8E">
        <w:rPr>
          <w:color w:val="2B3A49"/>
          <w:sz w:val="36"/>
          <w:szCs w:val="36"/>
        </w:rPr>
        <w:t>ия. Первое — Михайловский замок</w:t>
      </w:r>
      <w:r w:rsidRPr="00890A8E">
        <w:rPr>
          <w:color w:val="2B3A49"/>
          <w:sz w:val="36"/>
          <w:szCs w:val="36"/>
        </w:rPr>
        <w:t xml:space="preserve">. Второе — Казанский собор (1811 год). </w:t>
      </w:r>
      <w:proofErr w:type="gramStart"/>
      <w:r w:rsidRPr="00890A8E">
        <w:rPr>
          <w:color w:val="2B3A49"/>
          <w:sz w:val="36"/>
          <w:szCs w:val="36"/>
        </w:rPr>
        <w:t>Построен</w:t>
      </w:r>
      <w:proofErr w:type="gramEnd"/>
      <w:r w:rsidRPr="00890A8E">
        <w:rPr>
          <w:color w:val="2B3A49"/>
          <w:sz w:val="36"/>
          <w:szCs w:val="36"/>
        </w:rPr>
        <w:t xml:space="preserve"> в честь иконы Казанской Божьей Матери. И хотя императору даже не удалось заложить первый камень в фундамент Кафедрального собора (он был убит в марте 1801-го, а строительство началось в августе, уже при Александре I), храм построили согласно плану, утверждённому Павлом I</w:t>
      </w:r>
      <w:r w:rsidR="002E5F2F" w:rsidRPr="00890A8E">
        <w:rPr>
          <w:color w:val="2B3A49"/>
          <w:sz w:val="36"/>
          <w:szCs w:val="36"/>
        </w:rPr>
        <w:t xml:space="preserve">. </w:t>
      </w:r>
      <w:r w:rsidR="006D2BE7" w:rsidRPr="00890A8E">
        <w:rPr>
          <w:color w:val="2B3A49"/>
          <w:sz w:val="36"/>
          <w:szCs w:val="36"/>
        </w:rPr>
        <w:t>Из нескольких проектов Павел I </w:t>
      </w:r>
      <w:r w:rsidR="00DE31EE" w:rsidRPr="00890A8E">
        <w:rPr>
          <w:color w:val="2B3A49"/>
          <w:sz w:val="36"/>
          <w:szCs w:val="36"/>
        </w:rPr>
        <w:t xml:space="preserve">выбрал строение в стиле </w:t>
      </w:r>
      <w:r w:rsidR="006D2BE7" w:rsidRPr="00890A8E">
        <w:rPr>
          <w:color w:val="2B3A49"/>
          <w:sz w:val="36"/>
          <w:szCs w:val="36"/>
        </w:rPr>
        <w:t xml:space="preserve"> собора Святого Петра</w:t>
      </w:r>
      <w:r w:rsidR="00BF0812" w:rsidRPr="00890A8E">
        <w:rPr>
          <w:color w:val="2B3A49"/>
          <w:sz w:val="36"/>
          <w:szCs w:val="36"/>
        </w:rPr>
        <w:t xml:space="preserve"> в Ватикане в Риме</w:t>
      </w:r>
      <w:r w:rsidR="006D2BE7" w:rsidRPr="00890A8E">
        <w:rPr>
          <w:color w:val="2B3A49"/>
          <w:sz w:val="36"/>
          <w:szCs w:val="36"/>
        </w:rPr>
        <w:t>. Это здание он видел во время путешествия по Европе.</w:t>
      </w:r>
    </w:p>
    <w:p w:rsidR="006D2BE7" w:rsidRPr="00890A8E" w:rsidRDefault="006D2BE7" w:rsidP="004F35DC">
      <w:pPr>
        <w:pStyle w:val="a3"/>
        <w:shd w:val="clear" w:color="auto" w:fill="FFFFFF"/>
        <w:spacing w:before="240" w:beforeAutospacing="0" w:after="240" w:afterAutospacing="0" w:line="360" w:lineRule="atLeast"/>
        <w:rPr>
          <w:color w:val="2B3A49"/>
          <w:sz w:val="36"/>
          <w:szCs w:val="36"/>
        </w:rPr>
      </w:pPr>
      <w:r w:rsidRPr="00890A8E">
        <w:rPr>
          <w:color w:val="2B3A49"/>
          <w:sz w:val="36"/>
          <w:szCs w:val="36"/>
        </w:rPr>
        <w:t xml:space="preserve">После долгого выбора строительство поручили архитектору Андрею Никифоровичу Воронихину. </w:t>
      </w:r>
      <w:r w:rsidRPr="00890A8E">
        <w:rPr>
          <w:color w:val="202122"/>
          <w:sz w:val="36"/>
          <w:szCs w:val="36"/>
          <w:shd w:val="clear" w:color="auto" w:fill="FFFFFF"/>
        </w:rPr>
        <w:t>После </w:t>
      </w:r>
      <w:hyperlink r:id="rId45" w:tooltip="Отечественная война 1812 года" w:history="1">
        <w:r w:rsidRPr="00890A8E">
          <w:rPr>
            <w:rStyle w:val="a7"/>
            <w:color w:val="0645AD"/>
            <w:sz w:val="36"/>
            <w:szCs w:val="36"/>
            <w:shd w:val="clear" w:color="auto" w:fill="FFFFFF"/>
          </w:rPr>
          <w:t>Отечественной войны 1812 года</w:t>
        </w:r>
      </w:hyperlink>
      <w:r w:rsidRPr="00890A8E">
        <w:rPr>
          <w:color w:val="202122"/>
          <w:sz w:val="36"/>
          <w:szCs w:val="36"/>
          <w:shd w:val="clear" w:color="auto" w:fill="FFFFFF"/>
        </w:rPr>
        <w:t> приобрёл значение памятника русской воинской славы. В 1813 году здесь был похоронен полководец </w:t>
      </w:r>
      <w:hyperlink r:id="rId46" w:tooltip="Кутузов, Михаил Илларионович" w:history="1">
        <w:r w:rsidRPr="00890A8E">
          <w:rPr>
            <w:rStyle w:val="a7"/>
            <w:color w:val="0645AD"/>
            <w:sz w:val="36"/>
            <w:szCs w:val="36"/>
            <w:shd w:val="clear" w:color="auto" w:fill="FFFFFF"/>
          </w:rPr>
          <w:t>Михаил Илларионович Кутузов</w:t>
        </w:r>
      </w:hyperlink>
      <w:r w:rsidRPr="00890A8E">
        <w:rPr>
          <w:color w:val="202122"/>
          <w:sz w:val="36"/>
          <w:szCs w:val="36"/>
          <w:shd w:val="clear" w:color="auto" w:fill="FFFFFF"/>
        </w:rPr>
        <w:t> и помещены ключи от взятых городов и другие военные трофеи.</w:t>
      </w:r>
    </w:p>
    <w:p w:rsidR="006D2BE7" w:rsidRPr="00890A8E" w:rsidRDefault="006D2BE7" w:rsidP="004F35DC">
      <w:pPr>
        <w:pStyle w:val="a3"/>
        <w:shd w:val="clear" w:color="auto" w:fill="FFFFFF"/>
        <w:spacing w:before="240" w:beforeAutospacing="0" w:after="240" w:afterAutospacing="0" w:line="360" w:lineRule="atLeast"/>
        <w:rPr>
          <w:color w:val="2B3A49"/>
          <w:sz w:val="36"/>
          <w:szCs w:val="36"/>
        </w:rPr>
      </w:pPr>
      <w:r w:rsidRPr="00890A8E">
        <w:rPr>
          <w:color w:val="2B3A49"/>
          <w:sz w:val="36"/>
          <w:szCs w:val="36"/>
        </w:rPr>
        <w:t>В советское время в храме открыли Музей истории религии и атеизма.</w:t>
      </w:r>
      <w:r w:rsidR="00EB0794" w:rsidRPr="00890A8E">
        <w:rPr>
          <w:color w:val="2B3A49"/>
          <w:sz w:val="36"/>
          <w:szCs w:val="36"/>
        </w:rPr>
        <w:t xml:space="preserve"> Когда Союз развалился, храм</w:t>
      </w:r>
      <w:r w:rsidRPr="00890A8E">
        <w:rPr>
          <w:color w:val="2B3A49"/>
          <w:sz w:val="36"/>
          <w:szCs w:val="36"/>
        </w:rPr>
        <w:t xml:space="preserve"> вернули епархии и возобновили богослужения.</w:t>
      </w:r>
      <w:r w:rsidR="00BF0812" w:rsidRPr="00890A8E">
        <w:rPr>
          <w:color w:val="2B3A49"/>
          <w:sz w:val="36"/>
          <w:szCs w:val="36"/>
        </w:rPr>
        <w:t xml:space="preserve"> Сейчас это действующий храм.</w:t>
      </w:r>
    </w:p>
    <w:p w:rsidR="00DD1A43" w:rsidRPr="00890A8E" w:rsidRDefault="004140B1" w:rsidP="004F35DC">
      <w:pPr>
        <w:rPr>
          <w:rFonts w:ascii="Times New Roman" w:hAnsi="Times New Roman" w:cs="Times New Roman"/>
          <w:color w:val="2A2A2C"/>
          <w:sz w:val="36"/>
          <w:szCs w:val="36"/>
          <w:shd w:val="clear" w:color="auto" w:fill="FFFFFF"/>
        </w:rPr>
      </w:pPr>
      <w:r w:rsidRPr="00890A8E">
        <w:rPr>
          <w:rFonts w:ascii="Times New Roman" w:hAnsi="Times New Roman" w:cs="Times New Roman"/>
          <w:color w:val="2A2A2C"/>
          <w:sz w:val="36"/>
          <w:szCs w:val="36"/>
          <w:shd w:val="clear" w:color="auto" w:fill="FFFFFF"/>
        </w:rPr>
        <w:t>Росси</w:t>
      </w:r>
      <w:r w:rsidR="005D21A1" w:rsidRPr="00890A8E">
        <w:rPr>
          <w:rFonts w:ascii="Times New Roman" w:hAnsi="Times New Roman" w:cs="Times New Roman"/>
          <w:color w:val="2A2A2C"/>
          <w:sz w:val="36"/>
          <w:szCs w:val="36"/>
          <w:shd w:val="clear" w:color="auto" w:fill="FFFFFF"/>
        </w:rPr>
        <w:t xml:space="preserve"> </w:t>
      </w:r>
    </w:p>
    <w:p w:rsidR="00BD666A" w:rsidRPr="00890A8E" w:rsidRDefault="005D21A1" w:rsidP="004F35DC">
      <w:pPr>
        <w:rPr>
          <w:rFonts w:ascii="Times New Roman" w:hAnsi="Times New Roman" w:cs="Times New Roman"/>
          <w:color w:val="2A2A2C"/>
          <w:sz w:val="36"/>
          <w:szCs w:val="36"/>
          <w:shd w:val="clear" w:color="auto" w:fill="FFFFFF"/>
        </w:rPr>
      </w:pPr>
      <w:r w:rsidRPr="00890A8E">
        <w:rPr>
          <w:rFonts w:ascii="Times New Roman" w:hAnsi="Times New Roman" w:cs="Times New Roman"/>
          <w:color w:val="2A2A2C"/>
          <w:sz w:val="36"/>
          <w:szCs w:val="36"/>
          <w:shd w:val="clear" w:color="auto" w:fill="FFFFFF"/>
        </w:rPr>
        <w:lastRenderedPageBreak/>
        <w:t xml:space="preserve">в творчестве </w:t>
      </w:r>
      <w:proofErr w:type="spellStart"/>
      <w:r w:rsidRPr="00890A8E">
        <w:rPr>
          <w:rFonts w:ascii="Times New Roman" w:hAnsi="Times New Roman" w:cs="Times New Roman"/>
          <w:color w:val="2A2A2C"/>
          <w:sz w:val="36"/>
          <w:szCs w:val="36"/>
          <w:shd w:val="clear" w:color="auto" w:fill="FFFFFF"/>
        </w:rPr>
        <w:t>росси</w:t>
      </w:r>
      <w:proofErr w:type="spellEnd"/>
      <w:r w:rsidRPr="00890A8E">
        <w:rPr>
          <w:rFonts w:ascii="Times New Roman" w:hAnsi="Times New Roman" w:cs="Times New Roman"/>
          <w:color w:val="2A2A2C"/>
          <w:sz w:val="36"/>
          <w:szCs w:val="36"/>
          <w:shd w:val="clear" w:color="auto" w:fill="FFFFFF"/>
        </w:rPr>
        <w:t xml:space="preserve"> много различных </w:t>
      </w:r>
      <w:proofErr w:type="gramStart"/>
      <w:r w:rsidRPr="00890A8E">
        <w:rPr>
          <w:rFonts w:ascii="Times New Roman" w:hAnsi="Times New Roman" w:cs="Times New Roman"/>
          <w:color w:val="2A2A2C"/>
          <w:sz w:val="36"/>
          <w:szCs w:val="36"/>
          <w:shd w:val="clear" w:color="auto" w:fill="FFFFFF"/>
        </w:rPr>
        <w:t>проектов</w:t>
      </w:r>
      <w:proofErr w:type="gramEnd"/>
      <w:r w:rsidRPr="00890A8E">
        <w:rPr>
          <w:rFonts w:ascii="Times New Roman" w:hAnsi="Times New Roman" w:cs="Times New Roman"/>
          <w:color w:val="2A2A2C"/>
          <w:sz w:val="36"/>
          <w:szCs w:val="36"/>
          <w:shd w:val="clear" w:color="auto" w:fill="FFFFFF"/>
        </w:rPr>
        <w:t xml:space="preserve"> которые являются шедеврами русского архитектурного искусства. Мне хочется рассказать о </w:t>
      </w:r>
    </w:p>
    <w:p w:rsidR="004140B1" w:rsidRPr="00890A8E" w:rsidRDefault="004140B1" w:rsidP="004F35DC">
      <w:pPr>
        <w:pStyle w:val="a3"/>
        <w:shd w:val="clear" w:color="auto" w:fill="FFFFFF"/>
        <w:spacing w:before="120" w:beforeAutospacing="0" w:after="120" w:afterAutospacing="0"/>
        <w:rPr>
          <w:color w:val="202122"/>
          <w:sz w:val="36"/>
          <w:szCs w:val="36"/>
        </w:rPr>
      </w:pPr>
    </w:p>
    <w:p w:rsidR="004140B1" w:rsidRPr="00890A8E" w:rsidRDefault="005D21A1" w:rsidP="004F35DC">
      <w:pPr>
        <w:pStyle w:val="a3"/>
        <w:shd w:val="clear" w:color="auto" w:fill="FFFFFF"/>
        <w:spacing w:before="120" w:beforeAutospacing="0" w:after="120" w:afterAutospacing="0"/>
        <w:rPr>
          <w:b/>
          <w:color w:val="202122"/>
          <w:sz w:val="36"/>
          <w:szCs w:val="36"/>
        </w:rPr>
      </w:pPr>
      <w:r w:rsidRPr="00890A8E">
        <w:rPr>
          <w:b/>
          <w:color w:val="202122"/>
          <w:sz w:val="36"/>
          <w:szCs w:val="36"/>
        </w:rPr>
        <w:t>улице</w:t>
      </w:r>
    </w:p>
    <w:p w:rsidR="004140B1" w:rsidRPr="00890A8E" w:rsidRDefault="004140B1" w:rsidP="004F35DC">
      <w:pPr>
        <w:pStyle w:val="a3"/>
        <w:shd w:val="clear" w:color="auto" w:fill="FFFFFF"/>
        <w:spacing w:before="0" w:beforeAutospacing="0"/>
        <w:rPr>
          <w:color w:val="212529"/>
          <w:sz w:val="36"/>
          <w:szCs w:val="36"/>
        </w:rPr>
      </w:pPr>
      <w:r w:rsidRPr="00890A8E">
        <w:rPr>
          <w:color w:val="212529"/>
          <w:sz w:val="36"/>
          <w:szCs w:val="36"/>
        </w:rPr>
        <w:t>Улица Зодчего Росси — единственная пропорциональная улица в Санкт-Петербурге, России и в мире. Без преувеличения, такова экспертная оценка</w:t>
      </w:r>
      <w:r w:rsidR="005D21A1" w:rsidRPr="00890A8E">
        <w:rPr>
          <w:color w:val="212529"/>
          <w:sz w:val="36"/>
          <w:szCs w:val="36"/>
        </w:rPr>
        <w:t xml:space="preserve"> специалистов мирового уровня</w:t>
      </w:r>
      <w:r w:rsidRPr="00890A8E">
        <w:rPr>
          <w:color w:val="212529"/>
          <w:sz w:val="36"/>
          <w:szCs w:val="36"/>
        </w:rPr>
        <w:t xml:space="preserve">. Улица </w:t>
      </w:r>
      <w:r w:rsidR="00DD1A43" w:rsidRPr="00890A8E">
        <w:rPr>
          <w:color w:val="212529"/>
          <w:sz w:val="36"/>
          <w:szCs w:val="36"/>
        </w:rPr>
        <w:t>расположена в историческом центре</w:t>
      </w:r>
      <w:r w:rsidRPr="00890A8E">
        <w:rPr>
          <w:color w:val="212529"/>
          <w:sz w:val="36"/>
          <w:szCs w:val="36"/>
        </w:rPr>
        <w:t xml:space="preserve"> Санкт-Петербурга. Данная магистраль берёт начало от Александринского театра и идёт к площади Ломоносова.</w:t>
      </w:r>
    </w:p>
    <w:p w:rsidR="004140B1" w:rsidRPr="00890A8E" w:rsidRDefault="004140B1" w:rsidP="004F35DC">
      <w:pPr>
        <w:pStyle w:val="a3"/>
        <w:shd w:val="clear" w:color="auto" w:fill="FFFFFF"/>
        <w:spacing w:before="0" w:beforeAutospacing="0"/>
        <w:rPr>
          <w:color w:val="212529"/>
          <w:sz w:val="36"/>
          <w:szCs w:val="36"/>
        </w:rPr>
      </w:pPr>
      <w:r w:rsidRPr="00890A8E">
        <w:rPr>
          <w:color w:val="212529"/>
          <w:sz w:val="36"/>
          <w:szCs w:val="36"/>
        </w:rPr>
        <w:t>Улица состоит всего из 5 зданий, построенных по единому проекту с единым фасадом. Дома выстроены так, что создаётся впечатление, что на каждой стороне улицы — по одному зданию.  </w:t>
      </w:r>
      <w:r w:rsidR="00061352" w:rsidRPr="00890A8E">
        <w:rPr>
          <w:color w:val="212529"/>
          <w:sz w:val="36"/>
          <w:szCs w:val="36"/>
        </w:rPr>
        <w:t xml:space="preserve">Эта улица </w:t>
      </w:r>
      <w:r w:rsidRPr="00890A8E">
        <w:rPr>
          <w:color w:val="212529"/>
          <w:sz w:val="36"/>
          <w:szCs w:val="36"/>
        </w:rPr>
        <w:t xml:space="preserve">уникальна. В мире </w:t>
      </w:r>
      <w:proofErr w:type="gramStart"/>
      <w:r w:rsidRPr="00890A8E">
        <w:rPr>
          <w:color w:val="212529"/>
          <w:sz w:val="36"/>
          <w:szCs w:val="36"/>
        </w:rPr>
        <w:t>другой</w:t>
      </w:r>
      <w:proofErr w:type="gramEnd"/>
      <w:r w:rsidRPr="00890A8E">
        <w:rPr>
          <w:color w:val="212529"/>
          <w:sz w:val="36"/>
          <w:szCs w:val="36"/>
        </w:rPr>
        <w:t xml:space="preserve"> такой не сыщешь. Она ценится за пропорциональность застройки. Улица Зодчего Росси была полностью выстроена к 1834 году и в точном соответствии с античными канона</w:t>
      </w:r>
      <w:r w:rsidR="00DD1A43" w:rsidRPr="00890A8E">
        <w:rPr>
          <w:color w:val="212529"/>
          <w:sz w:val="36"/>
          <w:szCs w:val="36"/>
        </w:rPr>
        <w:t xml:space="preserve">ми. Высота образующих её </w:t>
      </w:r>
      <w:r w:rsidRPr="00890A8E">
        <w:rPr>
          <w:color w:val="212529"/>
          <w:sz w:val="36"/>
          <w:szCs w:val="36"/>
        </w:rPr>
        <w:t xml:space="preserve"> зданий равняется её ширине и составляет — 22 м. Длина улицы ровно в 10 раз больше — 220 м.</w:t>
      </w:r>
    </w:p>
    <w:p w:rsidR="00DD1A43" w:rsidRPr="00890A8E" w:rsidRDefault="00DD1A43" w:rsidP="004F35DC">
      <w:pPr>
        <w:rPr>
          <w:rFonts w:ascii="Times New Roman" w:hAnsi="Times New Roman" w:cs="Times New Roman"/>
          <w:iCs/>
          <w:color w:val="3C3C3C"/>
          <w:sz w:val="36"/>
          <w:szCs w:val="36"/>
        </w:rPr>
      </w:pPr>
      <w:r w:rsidRPr="00890A8E">
        <w:rPr>
          <w:rFonts w:ascii="Times New Roman" w:hAnsi="Times New Roman" w:cs="Times New Roman"/>
          <w:iCs/>
          <w:color w:val="3C3C3C"/>
          <w:sz w:val="36"/>
          <w:szCs w:val="36"/>
        </w:rPr>
        <w:t xml:space="preserve">    После распада СССР многие строительные проекты были заморожены или отменены. Однако теперь не существовало  государственного контроля над архитектурным стилем и высотой здания, что давало значительную свободу архитекторам. Финансовые условия позволяли заметно ускорить темпы развития архитектуры. Активно идет заимствование западных образцов, впервые появляются современные </w:t>
      </w:r>
      <w:hyperlink r:id="rId47" w:history="1">
        <w:r w:rsidRPr="00890A8E">
          <w:rPr>
            <w:rStyle w:val="a7"/>
            <w:rFonts w:ascii="Times New Roman" w:hAnsi="Times New Roman" w:cs="Times New Roman"/>
            <w:iCs/>
            <w:sz w:val="36"/>
            <w:szCs w:val="36"/>
          </w:rPr>
          <w:t>небоскрёбы</w:t>
        </w:r>
      </w:hyperlink>
      <w:r w:rsidRPr="00890A8E">
        <w:rPr>
          <w:rFonts w:ascii="Times New Roman" w:hAnsi="Times New Roman" w:cs="Times New Roman"/>
          <w:iCs/>
          <w:color w:val="3C3C3C"/>
          <w:sz w:val="36"/>
          <w:szCs w:val="36"/>
        </w:rPr>
        <w:t> и футуристические проекты, такие как </w:t>
      </w:r>
      <w:hyperlink r:id="rId48" w:history="1">
        <w:r w:rsidRPr="00890A8E">
          <w:rPr>
            <w:rStyle w:val="a7"/>
            <w:rFonts w:ascii="Times New Roman" w:hAnsi="Times New Roman" w:cs="Times New Roman"/>
            <w:iCs/>
            <w:sz w:val="36"/>
            <w:szCs w:val="36"/>
          </w:rPr>
          <w:t>Москва-Сити</w:t>
        </w:r>
      </w:hyperlink>
      <w:r w:rsidRPr="00890A8E">
        <w:rPr>
          <w:rFonts w:ascii="Times New Roman" w:hAnsi="Times New Roman" w:cs="Times New Roman"/>
          <w:iCs/>
          <w:color w:val="3C3C3C"/>
          <w:sz w:val="36"/>
          <w:szCs w:val="36"/>
        </w:rPr>
        <w:t>.</w:t>
      </w:r>
    </w:p>
    <w:p w:rsidR="00BD666A" w:rsidRPr="00890A8E" w:rsidRDefault="00BD666A" w:rsidP="004F35DC">
      <w:pPr>
        <w:rPr>
          <w:rFonts w:ascii="Times New Roman" w:hAnsi="Times New Roman" w:cs="Times New Roman"/>
          <w:iCs/>
          <w:color w:val="3C3C3C"/>
          <w:sz w:val="36"/>
          <w:szCs w:val="36"/>
        </w:rPr>
      </w:pPr>
    </w:p>
    <w:p w:rsidR="00BC7932" w:rsidRPr="00890A8E" w:rsidRDefault="00BC7932" w:rsidP="004F35DC">
      <w:pPr>
        <w:pStyle w:val="a3"/>
        <w:shd w:val="clear" w:color="auto" w:fill="FFFFFF"/>
        <w:spacing w:before="0" w:beforeAutospacing="0" w:after="150" w:afterAutospacing="0"/>
        <w:rPr>
          <w:color w:val="4F5D6E"/>
          <w:sz w:val="36"/>
          <w:szCs w:val="36"/>
        </w:rPr>
      </w:pPr>
      <w:r w:rsidRPr="00890A8E">
        <w:rPr>
          <w:color w:val="4F5D6E"/>
          <w:sz w:val="36"/>
          <w:szCs w:val="36"/>
        </w:rPr>
        <w:t>Расцвет русской музыкальной классики приходится на первую половину XIX в. И связан с именем</w:t>
      </w:r>
      <w:r w:rsidRPr="00890A8E">
        <w:rPr>
          <w:rStyle w:val="a4"/>
          <w:iCs/>
          <w:color w:val="4F5D6E"/>
          <w:sz w:val="36"/>
          <w:szCs w:val="36"/>
        </w:rPr>
        <w:t> Михаила Ивановича Глинки </w:t>
      </w:r>
      <w:r w:rsidRPr="00890A8E">
        <w:rPr>
          <w:color w:val="4F5D6E"/>
          <w:sz w:val="36"/>
          <w:szCs w:val="36"/>
        </w:rPr>
        <w:t>(1804–1857), вошедшего в историю как первый русский композитор мирового значения. Глинка считается основателем русской классической музыки. Его оперы «Жизнь за царя» и «</w:t>
      </w:r>
      <w:proofErr w:type="gramStart"/>
      <w:r w:rsidRPr="00890A8E">
        <w:rPr>
          <w:color w:val="4F5D6E"/>
          <w:sz w:val="36"/>
          <w:szCs w:val="36"/>
        </w:rPr>
        <w:t>Руслан</w:t>
      </w:r>
      <w:proofErr w:type="gramEnd"/>
      <w:r w:rsidRPr="00890A8E">
        <w:rPr>
          <w:color w:val="4F5D6E"/>
          <w:sz w:val="36"/>
          <w:szCs w:val="36"/>
        </w:rPr>
        <w:t xml:space="preserve"> и Людмила» во многом определили дальнейшее развитие русской оперной музыки. Отличительной чертой творческого подхода композитора было использование мотивов русского фольклора, народной музыки. </w:t>
      </w:r>
      <w:hyperlink r:id="rId49" w:history="1">
        <w:r w:rsidRPr="00890A8E">
          <w:rPr>
            <w:rStyle w:val="a7"/>
            <w:color w:val="0091CC"/>
            <w:sz w:val="36"/>
            <w:szCs w:val="36"/>
          </w:rPr>
          <w:t>Подробнее...</w:t>
        </w:r>
      </w:hyperlink>
    </w:p>
    <w:p w:rsidR="00BC7932" w:rsidRPr="00890A8E" w:rsidRDefault="00BC7932" w:rsidP="004F35DC">
      <w:pPr>
        <w:pStyle w:val="a3"/>
        <w:shd w:val="clear" w:color="auto" w:fill="FFFFFF"/>
        <w:spacing w:before="0" w:beforeAutospacing="0" w:after="150" w:afterAutospacing="0"/>
        <w:rPr>
          <w:color w:val="4F5D6E"/>
          <w:sz w:val="36"/>
          <w:szCs w:val="36"/>
        </w:rPr>
      </w:pPr>
      <w:r w:rsidRPr="00890A8E">
        <w:rPr>
          <w:color w:val="4F5D6E"/>
          <w:sz w:val="36"/>
          <w:szCs w:val="36"/>
        </w:rPr>
        <w:t>Традиции Глинки развили в своем творчестве такие композиторы как </w:t>
      </w:r>
      <w:hyperlink r:id="rId50" w:history="1">
        <w:r w:rsidRPr="00890A8E">
          <w:rPr>
            <w:rStyle w:val="a7"/>
            <w:color w:val="0091CC"/>
            <w:sz w:val="36"/>
            <w:szCs w:val="36"/>
          </w:rPr>
          <w:t>Мусоргский</w:t>
        </w:r>
      </w:hyperlink>
      <w:r w:rsidRPr="00890A8E">
        <w:rPr>
          <w:color w:val="4F5D6E"/>
          <w:sz w:val="36"/>
          <w:szCs w:val="36"/>
        </w:rPr>
        <w:t>,  </w:t>
      </w:r>
      <w:hyperlink r:id="rId51" w:history="1">
        <w:r w:rsidRPr="00890A8E">
          <w:rPr>
            <w:rStyle w:val="a7"/>
            <w:color w:val="0091CC"/>
            <w:sz w:val="36"/>
            <w:szCs w:val="36"/>
          </w:rPr>
          <w:t>Римский-Корсаков</w:t>
        </w:r>
      </w:hyperlink>
      <w:r w:rsidR="00D14ACC" w:rsidRPr="00890A8E">
        <w:rPr>
          <w:color w:val="4F5D6E"/>
          <w:sz w:val="36"/>
          <w:szCs w:val="36"/>
        </w:rPr>
        <w:t xml:space="preserve">. Очень часто в </w:t>
      </w:r>
      <w:r w:rsidRPr="00890A8E">
        <w:rPr>
          <w:color w:val="4F5D6E"/>
          <w:sz w:val="36"/>
          <w:szCs w:val="36"/>
        </w:rPr>
        <w:t xml:space="preserve"> творчестве композиторы обращались к сюжетам русской истории и фольклора: «Борис Годунов», «</w:t>
      </w:r>
      <w:proofErr w:type="spellStart"/>
      <w:r w:rsidRPr="00890A8E">
        <w:rPr>
          <w:color w:val="4F5D6E"/>
          <w:sz w:val="36"/>
          <w:szCs w:val="36"/>
        </w:rPr>
        <w:t>Хованщина</w:t>
      </w:r>
      <w:proofErr w:type="spellEnd"/>
      <w:r w:rsidRPr="00890A8E">
        <w:rPr>
          <w:color w:val="4F5D6E"/>
          <w:sz w:val="36"/>
          <w:szCs w:val="36"/>
        </w:rPr>
        <w:t>» Мусо</w:t>
      </w:r>
      <w:r w:rsidR="00DD1A43" w:rsidRPr="00890A8E">
        <w:rPr>
          <w:color w:val="4F5D6E"/>
          <w:sz w:val="36"/>
          <w:szCs w:val="36"/>
        </w:rPr>
        <w:t xml:space="preserve">ргского; </w:t>
      </w:r>
      <w:r w:rsidRPr="00890A8E">
        <w:rPr>
          <w:color w:val="4F5D6E"/>
          <w:sz w:val="36"/>
          <w:szCs w:val="36"/>
        </w:rPr>
        <w:t xml:space="preserve"> «Снегурочка», «</w:t>
      </w:r>
      <w:proofErr w:type="spellStart"/>
      <w:r w:rsidRPr="00890A8E">
        <w:rPr>
          <w:color w:val="4F5D6E"/>
          <w:sz w:val="36"/>
          <w:szCs w:val="36"/>
        </w:rPr>
        <w:t>Псковитянка</w:t>
      </w:r>
      <w:proofErr w:type="spellEnd"/>
      <w:r w:rsidRPr="00890A8E">
        <w:rPr>
          <w:color w:val="4F5D6E"/>
          <w:sz w:val="36"/>
          <w:szCs w:val="36"/>
        </w:rPr>
        <w:t>», «Золотой петушок» Римского-Корсакова.</w:t>
      </w:r>
    </w:p>
    <w:p w:rsidR="00BC7932" w:rsidRPr="00890A8E" w:rsidRDefault="00BC7932" w:rsidP="004F35DC">
      <w:pPr>
        <w:pStyle w:val="a3"/>
        <w:shd w:val="clear" w:color="auto" w:fill="FFFFFF"/>
        <w:spacing w:before="0" w:beforeAutospacing="0" w:after="150" w:afterAutospacing="0"/>
        <w:rPr>
          <w:color w:val="4F5D6E"/>
          <w:sz w:val="36"/>
          <w:szCs w:val="36"/>
        </w:rPr>
      </w:pPr>
      <w:proofErr w:type="gramStart"/>
      <w:r w:rsidRPr="00890A8E">
        <w:rPr>
          <w:color w:val="4F5D6E"/>
          <w:sz w:val="36"/>
          <w:szCs w:val="36"/>
        </w:rPr>
        <w:t>Величайшим композитором в истории русской и мировой музыки был </w:t>
      </w:r>
      <w:r w:rsidRPr="00890A8E">
        <w:rPr>
          <w:rStyle w:val="a4"/>
          <w:iCs/>
          <w:color w:val="4F5D6E"/>
          <w:sz w:val="36"/>
          <w:szCs w:val="36"/>
        </w:rPr>
        <w:t>Петр Ильич Чайковский</w:t>
      </w:r>
      <w:r w:rsidRPr="00890A8E">
        <w:rPr>
          <w:color w:val="4F5D6E"/>
          <w:sz w:val="36"/>
          <w:szCs w:val="36"/>
        </w:rPr>
        <w:t> – создатель высочайших образцов опер («Евгений Онегин» 1878 г., «Мазепа» 1883 г., «Пиковая дама» 1890 г., «Иоланта» 1891 г.), балетов («Лебединое озеро» 1876 г., «Спящая красавица» 1889 г., «Щелкунчик» 1892 г.), симфонических и камерных произведений.</w:t>
      </w:r>
      <w:proofErr w:type="gramEnd"/>
      <w:r w:rsidRPr="00890A8E">
        <w:rPr>
          <w:color w:val="4F5D6E"/>
          <w:sz w:val="36"/>
          <w:szCs w:val="36"/>
        </w:rPr>
        <w:t> </w:t>
      </w:r>
      <w:hyperlink r:id="rId52" w:history="1">
        <w:r w:rsidRPr="00890A8E">
          <w:rPr>
            <w:rStyle w:val="a7"/>
            <w:color w:val="0091CC"/>
            <w:sz w:val="36"/>
            <w:szCs w:val="36"/>
          </w:rPr>
          <w:t>Подробнее...</w:t>
        </w:r>
      </w:hyperlink>
    </w:p>
    <w:p w:rsidR="00BC7932" w:rsidRPr="00890A8E" w:rsidRDefault="00BC7932" w:rsidP="004F35DC">
      <w:pPr>
        <w:pStyle w:val="a3"/>
        <w:shd w:val="clear" w:color="auto" w:fill="FFFFFF"/>
        <w:spacing w:before="0" w:beforeAutospacing="0" w:after="150" w:afterAutospacing="0"/>
        <w:rPr>
          <w:color w:val="4F5D6E"/>
          <w:sz w:val="36"/>
          <w:szCs w:val="36"/>
        </w:rPr>
      </w:pPr>
      <w:r w:rsidRPr="00890A8E">
        <w:rPr>
          <w:color w:val="4F5D6E"/>
          <w:sz w:val="36"/>
          <w:szCs w:val="36"/>
        </w:rPr>
        <w:t xml:space="preserve">На рубеже веков русская музыка была обогащена творчеством новых талантливых композиторов и исполнителей. Автором монументальных симфонических произведений и балетов был А. Н. Глазунов. Одним из основателей современного музыкального языка, современной симфонической музыки считается композитор и пианист А. Н. Скрябин. Неповторимым своеобразием и оригинальностью отличались музыка и исполнительское </w:t>
      </w:r>
      <w:r w:rsidRPr="00890A8E">
        <w:rPr>
          <w:color w:val="4F5D6E"/>
          <w:sz w:val="36"/>
          <w:szCs w:val="36"/>
        </w:rPr>
        <w:lastRenderedPageBreak/>
        <w:t>мастерство </w:t>
      </w:r>
      <w:hyperlink r:id="rId53" w:history="1">
        <w:r w:rsidRPr="00890A8E">
          <w:rPr>
            <w:rStyle w:val="a7"/>
            <w:color w:val="0091CC"/>
            <w:sz w:val="36"/>
            <w:szCs w:val="36"/>
          </w:rPr>
          <w:t>С. В. Рахманинова</w:t>
        </w:r>
      </w:hyperlink>
      <w:r w:rsidRPr="00890A8E">
        <w:rPr>
          <w:color w:val="4F5D6E"/>
          <w:sz w:val="36"/>
          <w:szCs w:val="36"/>
        </w:rPr>
        <w:t>, выдающегося композитора, пианиста и дирижера.</w:t>
      </w:r>
    </w:p>
    <w:p w:rsidR="00BC7932" w:rsidRPr="00890A8E" w:rsidRDefault="00BC7932" w:rsidP="004F35DC">
      <w:pPr>
        <w:pStyle w:val="a3"/>
        <w:shd w:val="clear" w:color="auto" w:fill="FFFFFF"/>
        <w:spacing w:before="0" w:beforeAutospacing="0" w:after="150" w:afterAutospacing="0"/>
        <w:rPr>
          <w:color w:val="4F5D6E"/>
          <w:sz w:val="36"/>
          <w:szCs w:val="36"/>
        </w:rPr>
      </w:pPr>
      <w:r w:rsidRPr="00890A8E">
        <w:rPr>
          <w:color w:val="4F5D6E"/>
          <w:sz w:val="36"/>
          <w:szCs w:val="36"/>
        </w:rPr>
        <w:t>Составной частью развития музыкальной культуры и прямым ее следствием была мировая слава, которой достигли мастера русского музыкального театра – оперы и балета. Имена знаменитого оперного баса Федора Шаляпина, балерины Анны Павловой получили широкую известность, как в России, так и за рубежом.</w:t>
      </w:r>
    </w:p>
    <w:p w:rsidR="00DD1A43" w:rsidRPr="00890A8E" w:rsidRDefault="00DD1A43" w:rsidP="004F35DC">
      <w:pPr>
        <w:pStyle w:val="a3"/>
        <w:shd w:val="clear" w:color="auto" w:fill="FFFFFF"/>
        <w:spacing w:before="0" w:beforeAutospacing="0" w:after="150" w:afterAutospacing="0"/>
        <w:rPr>
          <w:color w:val="4F5D6E"/>
          <w:sz w:val="36"/>
          <w:szCs w:val="36"/>
        </w:rPr>
      </w:pPr>
      <w:r w:rsidRPr="00890A8E">
        <w:rPr>
          <w:color w:val="4F5D6E"/>
          <w:sz w:val="36"/>
          <w:szCs w:val="36"/>
        </w:rPr>
        <w:t xml:space="preserve">Музыкальная жизнь  страны в 30-е годы связана с именами С. Прокофьева, Шостаковича, Хачатуряна, Хренникова, Дунаевского, </w:t>
      </w:r>
      <w:proofErr w:type="spellStart"/>
      <w:r w:rsidRPr="00890A8E">
        <w:rPr>
          <w:color w:val="4F5D6E"/>
          <w:sz w:val="36"/>
          <w:szCs w:val="36"/>
        </w:rPr>
        <w:t>Кабалевского</w:t>
      </w:r>
      <w:proofErr w:type="spellEnd"/>
      <w:r w:rsidRPr="00890A8E">
        <w:rPr>
          <w:color w:val="4F5D6E"/>
          <w:sz w:val="36"/>
          <w:szCs w:val="36"/>
        </w:rPr>
        <w:t xml:space="preserve">. Были созданы </w:t>
      </w:r>
      <w:proofErr w:type="gramStart"/>
      <w:r w:rsidRPr="00890A8E">
        <w:rPr>
          <w:color w:val="4F5D6E"/>
          <w:sz w:val="36"/>
          <w:szCs w:val="36"/>
        </w:rPr>
        <w:t>коллективы</w:t>
      </w:r>
      <w:proofErr w:type="gramEnd"/>
      <w:r w:rsidRPr="00890A8E">
        <w:rPr>
          <w:color w:val="4F5D6E"/>
          <w:sz w:val="36"/>
          <w:szCs w:val="36"/>
        </w:rPr>
        <w:t xml:space="preserve"> впоследствии прославившие советскую музыкальную культуру: квартет им. Бетховена,  Большой Государственный симфонический оркестр, и Оркестр Государственной филармонии</w:t>
      </w:r>
    </w:p>
    <w:p w:rsidR="00D14ACC" w:rsidRPr="00890A8E" w:rsidRDefault="00D14ACC" w:rsidP="004F35DC">
      <w:pPr>
        <w:pStyle w:val="a3"/>
        <w:shd w:val="clear" w:color="auto" w:fill="FFFFFF"/>
        <w:spacing w:before="0" w:beforeAutospacing="0" w:after="150" w:afterAutospacing="0"/>
        <w:rPr>
          <w:color w:val="4F5D6E"/>
          <w:sz w:val="36"/>
          <w:szCs w:val="36"/>
        </w:rPr>
      </w:pPr>
      <w:r w:rsidRPr="00890A8E">
        <w:rPr>
          <w:color w:val="4F5D6E"/>
          <w:sz w:val="36"/>
          <w:szCs w:val="36"/>
        </w:rPr>
        <w:t>Музыка ВОВ</w:t>
      </w:r>
    </w:p>
    <w:p w:rsidR="00DD1A43" w:rsidRPr="00890A8E" w:rsidRDefault="00DD1A43" w:rsidP="004F35DC">
      <w:pPr>
        <w:pStyle w:val="a3"/>
        <w:shd w:val="clear" w:color="auto" w:fill="FFFFFF"/>
        <w:spacing w:before="0" w:beforeAutospacing="0" w:after="150" w:afterAutospacing="0"/>
        <w:rPr>
          <w:color w:val="4F5D6E"/>
          <w:sz w:val="36"/>
          <w:szCs w:val="36"/>
        </w:rPr>
      </w:pPr>
      <w:r w:rsidRPr="00890A8E">
        <w:rPr>
          <w:b/>
          <w:bCs/>
          <w:color w:val="4F5D6E"/>
          <w:sz w:val="36"/>
          <w:szCs w:val="36"/>
        </w:rPr>
        <w:t xml:space="preserve">В этот период создавались песни, которые были направлены на поднятие морального духа солдат, среди них: «Катюша», созданная композитором М.И. </w:t>
      </w:r>
      <w:proofErr w:type="spellStart"/>
      <w:r w:rsidRPr="00890A8E">
        <w:rPr>
          <w:b/>
          <w:bCs/>
          <w:color w:val="4F5D6E"/>
          <w:sz w:val="36"/>
          <w:szCs w:val="36"/>
        </w:rPr>
        <w:t>Блантером</w:t>
      </w:r>
      <w:proofErr w:type="spellEnd"/>
      <w:r w:rsidRPr="00890A8E">
        <w:rPr>
          <w:b/>
          <w:bCs/>
          <w:color w:val="4F5D6E"/>
          <w:sz w:val="36"/>
          <w:szCs w:val="36"/>
        </w:rPr>
        <w:t xml:space="preserve">, «Священная война», написанная композитором А. В. Александровым на стихи поэта В. И. Лебедева – Кумача. Песня «Шумел сурово брянский лес» была создана композитором С. А. </w:t>
      </w:r>
      <w:proofErr w:type="spellStart"/>
      <w:r w:rsidRPr="00890A8E">
        <w:rPr>
          <w:b/>
          <w:bCs/>
          <w:color w:val="4F5D6E"/>
          <w:sz w:val="36"/>
          <w:szCs w:val="36"/>
        </w:rPr>
        <w:t>Кацем</w:t>
      </w:r>
      <w:proofErr w:type="spellEnd"/>
      <w:r w:rsidRPr="00890A8E">
        <w:rPr>
          <w:b/>
          <w:bCs/>
          <w:color w:val="4F5D6E"/>
          <w:sz w:val="36"/>
          <w:szCs w:val="36"/>
        </w:rPr>
        <w:t xml:space="preserve"> на стихи А. В. Софронова по просьбе брянских партизан. Подлинным триумфом ознаменовалось на Западе исполнение «Ленинградской симфонии» Шостаковича.</w:t>
      </w:r>
    </w:p>
    <w:p w:rsidR="000232E6" w:rsidRPr="00890A8E" w:rsidRDefault="000232E6" w:rsidP="004F35DC">
      <w:pPr>
        <w:pStyle w:val="7"/>
        <w:spacing w:before="0" w:beforeAutospacing="0" w:after="0" w:afterAutospacing="0" w:line="259" w:lineRule="atLeast"/>
        <w:ind w:left="20" w:right="20" w:firstLine="400"/>
        <w:rPr>
          <w:color w:val="260303"/>
          <w:sz w:val="36"/>
          <w:szCs w:val="36"/>
        </w:rPr>
      </w:pPr>
      <w:r w:rsidRPr="00890A8E">
        <w:rPr>
          <w:color w:val="260303"/>
          <w:sz w:val="36"/>
          <w:szCs w:val="36"/>
        </w:rPr>
        <w:t xml:space="preserve">Время 60-х годов совпало со сменой творческих поколений. Тогда в нашей музыкальной жизни стали звучать новые имена — Родиона Щедрина и Бориса Тищенко, Сергея Слонимского и Альфреда </w:t>
      </w:r>
      <w:proofErr w:type="spellStart"/>
      <w:r w:rsidRPr="00890A8E">
        <w:rPr>
          <w:color w:val="260303"/>
          <w:sz w:val="36"/>
          <w:szCs w:val="36"/>
        </w:rPr>
        <w:t>Шнитке</w:t>
      </w:r>
      <w:proofErr w:type="spellEnd"/>
      <w:r w:rsidRPr="00890A8E">
        <w:rPr>
          <w:color w:val="260303"/>
          <w:sz w:val="36"/>
          <w:szCs w:val="36"/>
        </w:rPr>
        <w:t>, Валерия Гаврилина и многих других. Именно в это переломное время рубежа 50—60-х годов и начинался их творческий путь.</w:t>
      </w:r>
    </w:p>
    <w:p w:rsidR="000232E6" w:rsidRPr="00890A8E" w:rsidRDefault="000232E6" w:rsidP="004F35DC">
      <w:pPr>
        <w:pStyle w:val="7"/>
        <w:spacing w:before="0" w:beforeAutospacing="0" w:after="0" w:afterAutospacing="0" w:line="259" w:lineRule="atLeast"/>
        <w:ind w:left="20" w:right="20" w:firstLine="400"/>
        <w:rPr>
          <w:color w:val="260303"/>
          <w:sz w:val="36"/>
          <w:szCs w:val="36"/>
        </w:rPr>
      </w:pPr>
      <w:r w:rsidRPr="00890A8E">
        <w:rPr>
          <w:color w:val="260303"/>
          <w:sz w:val="36"/>
          <w:szCs w:val="36"/>
        </w:rPr>
        <w:lastRenderedPageBreak/>
        <w:t>И впервые за несколько десятилетий развития в отечественной музыкальной культуре открыто заговорили об авангарде</w:t>
      </w:r>
      <w:r w:rsidR="005A3334" w:rsidRPr="00890A8E">
        <w:rPr>
          <w:color w:val="260303"/>
          <w:sz w:val="36"/>
          <w:szCs w:val="36"/>
        </w:rPr>
        <w:t xml:space="preserve">. </w:t>
      </w:r>
    </w:p>
    <w:p w:rsidR="00BC7932" w:rsidRPr="00890A8E" w:rsidRDefault="00D667D1" w:rsidP="004F35DC">
      <w:pPr>
        <w:rPr>
          <w:rFonts w:ascii="Times New Roman" w:hAnsi="Times New Roman" w:cs="Times New Roman"/>
          <w:sz w:val="36"/>
          <w:szCs w:val="36"/>
        </w:rPr>
      </w:pPr>
      <w:r w:rsidRPr="00890A8E">
        <w:rPr>
          <w:rFonts w:ascii="Times New Roman" w:hAnsi="Times New Roman" w:cs="Times New Roman"/>
          <w:sz w:val="36"/>
          <w:szCs w:val="36"/>
        </w:rPr>
        <w:t>Гаврилин.</w:t>
      </w:r>
    </w:p>
    <w:p w:rsidR="00D14ACC" w:rsidRPr="00890A8E" w:rsidRDefault="00611DB4" w:rsidP="00D14ACC">
      <w:pPr>
        <w:rPr>
          <w:rFonts w:ascii="Times New Roman" w:hAnsi="Times New Roman" w:cs="Times New Roman"/>
          <w:b/>
          <w:sz w:val="36"/>
          <w:szCs w:val="36"/>
        </w:rPr>
      </w:pPr>
      <w:r w:rsidRPr="00890A8E">
        <w:rPr>
          <w:rFonts w:ascii="Times New Roman" w:hAnsi="Times New Roman" w:cs="Times New Roman"/>
          <w:b/>
          <w:sz w:val="36"/>
          <w:szCs w:val="36"/>
        </w:rPr>
        <w:t>Кинематограф</w:t>
      </w:r>
      <w:proofErr w:type="gramStart"/>
      <w:r w:rsidRPr="00890A8E">
        <w:rPr>
          <w:rFonts w:ascii="Times New Roman" w:hAnsi="Times New Roman" w:cs="Times New Roman"/>
          <w:b/>
          <w:sz w:val="36"/>
          <w:szCs w:val="36"/>
        </w:rPr>
        <w:t>.</w:t>
      </w:r>
      <w:proofErr w:type="gramEnd"/>
      <w:r w:rsidR="00DE2D24" w:rsidRPr="00890A8E">
        <w:rPr>
          <w:rFonts w:ascii="Times New Roman" w:eastAsia="+mn-ea" w:hAnsi="Times New Roman" w:cs="Times New Roman"/>
          <w:color w:val="404040"/>
          <w:kern w:val="24"/>
          <w:sz w:val="36"/>
          <w:szCs w:val="36"/>
        </w:rPr>
        <w:t xml:space="preserve"> </w:t>
      </w:r>
      <w:proofErr w:type="gramStart"/>
      <w:r w:rsidR="00DE2D24" w:rsidRPr="00890A8E">
        <w:rPr>
          <w:rFonts w:ascii="Times New Roman" w:hAnsi="Times New Roman" w:cs="Times New Roman"/>
          <w:b/>
          <w:sz w:val="36"/>
          <w:szCs w:val="36"/>
        </w:rPr>
        <w:t>в</w:t>
      </w:r>
      <w:proofErr w:type="gramEnd"/>
      <w:r w:rsidR="00DE2D24" w:rsidRPr="00890A8E">
        <w:rPr>
          <w:rFonts w:ascii="Times New Roman" w:hAnsi="Times New Roman" w:cs="Times New Roman"/>
          <w:b/>
          <w:sz w:val="36"/>
          <w:szCs w:val="36"/>
        </w:rPr>
        <w:t xml:space="preserve"> 1908 году в Санкт-Петербурге состоялась премьера первого русского художественного фильма "Понизовая вольница" ("Стенька Разин и княжна"). Лента шла всего 8 минут в сопровождении игравшего в зале тапёра. Эта картина послужила отправной точкой в развитии  русского кинематографа.</w:t>
      </w:r>
      <w:r w:rsidR="00D14ACC" w:rsidRPr="00890A8E">
        <w:rPr>
          <w:rFonts w:ascii="Times New Roman" w:eastAsia="+mn-ea" w:hAnsi="Times New Roman" w:cs="Times New Roman"/>
          <w:color w:val="404040"/>
          <w:kern w:val="24"/>
          <w:sz w:val="36"/>
          <w:szCs w:val="36"/>
        </w:rPr>
        <w:t xml:space="preserve"> </w:t>
      </w:r>
      <w:r w:rsidR="00D14ACC" w:rsidRPr="00890A8E">
        <w:rPr>
          <w:rFonts w:ascii="Times New Roman" w:hAnsi="Times New Roman" w:cs="Times New Roman"/>
          <w:b/>
          <w:sz w:val="36"/>
          <w:szCs w:val="36"/>
        </w:rPr>
        <w:t>В дальнейшем в нашей стране  были созданы  крупнейшие киностудии</w:t>
      </w:r>
    </w:p>
    <w:p w:rsidR="00D14ACC" w:rsidRPr="00890A8E" w:rsidRDefault="00D14ACC" w:rsidP="00D14ACC">
      <w:pPr>
        <w:rPr>
          <w:rFonts w:ascii="Times New Roman" w:hAnsi="Times New Roman" w:cs="Times New Roman"/>
          <w:b/>
          <w:sz w:val="36"/>
          <w:szCs w:val="36"/>
        </w:rPr>
      </w:pPr>
      <w:r w:rsidRPr="00890A8E">
        <w:rPr>
          <w:rFonts w:ascii="Times New Roman" w:hAnsi="Times New Roman" w:cs="Times New Roman"/>
          <w:b/>
          <w:sz w:val="36"/>
          <w:szCs w:val="36"/>
        </w:rPr>
        <w:t xml:space="preserve">Советского Союза, </w:t>
      </w:r>
      <w:proofErr w:type="gramStart"/>
      <w:r w:rsidRPr="00890A8E">
        <w:rPr>
          <w:rFonts w:ascii="Times New Roman" w:hAnsi="Times New Roman" w:cs="Times New Roman"/>
          <w:b/>
          <w:sz w:val="36"/>
          <w:szCs w:val="36"/>
        </w:rPr>
        <w:t>которые</w:t>
      </w:r>
      <w:proofErr w:type="gramEnd"/>
      <w:r w:rsidRPr="00890A8E">
        <w:rPr>
          <w:rFonts w:ascii="Times New Roman" w:hAnsi="Times New Roman" w:cs="Times New Roman"/>
          <w:b/>
          <w:sz w:val="36"/>
          <w:szCs w:val="36"/>
        </w:rPr>
        <w:t xml:space="preserve"> существуют до сих пор: «</w:t>
      </w:r>
      <w:hyperlink r:id="rId54" w:history="1">
        <w:r w:rsidRPr="00890A8E">
          <w:rPr>
            <w:rStyle w:val="a7"/>
            <w:rFonts w:ascii="Times New Roman" w:hAnsi="Times New Roman" w:cs="Times New Roman"/>
            <w:b/>
            <w:sz w:val="36"/>
            <w:szCs w:val="36"/>
          </w:rPr>
          <w:t>Мосфильм</w:t>
        </w:r>
      </w:hyperlink>
      <w:r w:rsidRPr="00890A8E">
        <w:rPr>
          <w:rFonts w:ascii="Times New Roman" w:hAnsi="Times New Roman" w:cs="Times New Roman"/>
          <w:b/>
          <w:sz w:val="36"/>
          <w:szCs w:val="36"/>
        </w:rPr>
        <w:t>» и «</w:t>
      </w:r>
      <w:hyperlink r:id="rId55" w:history="1">
        <w:r w:rsidRPr="00890A8E">
          <w:rPr>
            <w:rStyle w:val="a7"/>
            <w:rFonts w:ascii="Times New Roman" w:hAnsi="Times New Roman" w:cs="Times New Roman"/>
            <w:b/>
            <w:sz w:val="36"/>
            <w:szCs w:val="36"/>
          </w:rPr>
          <w:t>Ленфильм</w:t>
        </w:r>
      </w:hyperlink>
      <w:r w:rsidRPr="00890A8E">
        <w:rPr>
          <w:rFonts w:ascii="Times New Roman" w:hAnsi="Times New Roman" w:cs="Times New Roman"/>
          <w:b/>
          <w:sz w:val="36"/>
          <w:szCs w:val="36"/>
        </w:rPr>
        <w:t>». </w:t>
      </w:r>
      <w:hyperlink r:id="rId56" w:history="1">
        <w:r w:rsidRPr="00890A8E">
          <w:rPr>
            <w:rStyle w:val="a7"/>
            <w:rFonts w:ascii="Times New Roman" w:hAnsi="Times New Roman" w:cs="Times New Roman"/>
            <w:b/>
            <w:sz w:val="36"/>
            <w:szCs w:val="36"/>
          </w:rPr>
          <w:t>киностудия им. М. Горького</w:t>
        </w:r>
      </w:hyperlink>
      <w:r w:rsidRPr="00890A8E">
        <w:rPr>
          <w:rFonts w:ascii="Times New Roman" w:hAnsi="Times New Roman" w:cs="Times New Roman"/>
          <w:b/>
          <w:sz w:val="36"/>
          <w:szCs w:val="36"/>
        </w:rPr>
        <w:t> (Москва)</w:t>
      </w:r>
      <w:proofErr w:type="gramStart"/>
      <w:r w:rsidRPr="00890A8E">
        <w:rPr>
          <w:rFonts w:ascii="Times New Roman" w:hAnsi="Times New Roman" w:cs="Times New Roman"/>
          <w:b/>
          <w:sz w:val="36"/>
          <w:szCs w:val="36"/>
        </w:rPr>
        <w:t>.»</w:t>
      </w:r>
      <w:proofErr w:type="gramEnd"/>
    </w:p>
    <w:p w:rsidR="00D14ACC" w:rsidRPr="00890A8E" w:rsidRDefault="00D14ACC" w:rsidP="00D14ACC">
      <w:pPr>
        <w:rPr>
          <w:rFonts w:ascii="Times New Roman" w:hAnsi="Times New Roman" w:cs="Times New Roman"/>
          <w:b/>
          <w:sz w:val="36"/>
          <w:szCs w:val="36"/>
        </w:rPr>
      </w:pPr>
      <w:r w:rsidRPr="00890A8E">
        <w:rPr>
          <w:rFonts w:ascii="Times New Roman" w:hAnsi="Times New Roman" w:cs="Times New Roman"/>
          <w:b/>
          <w:sz w:val="36"/>
          <w:szCs w:val="36"/>
        </w:rPr>
        <w:t xml:space="preserve">Советские фильмы неоднократно выдвигались </w:t>
      </w:r>
    </w:p>
    <w:p w:rsidR="00D14ACC" w:rsidRPr="00890A8E" w:rsidRDefault="00D14ACC" w:rsidP="00D14ACC">
      <w:pPr>
        <w:rPr>
          <w:rFonts w:ascii="Times New Roman" w:hAnsi="Times New Roman" w:cs="Times New Roman"/>
          <w:b/>
          <w:sz w:val="36"/>
          <w:szCs w:val="36"/>
        </w:rPr>
      </w:pPr>
      <w:r w:rsidRPr="00890A8E">
        <w:rPr>
          <w:rFonts w:ascii="Times New Roman" w:hAnsi="Times New Roman" w:cs="Times New Roman"/>
          <w:b/>
          <w:sz w:val="36"/>
          <w:szCs w:val="36"/>
        </w:rPr>
        <w:t>на </w:t>
      </w:r>
      <w:hyperlink r:id="rId57" w:history="1">
        <w:r w:rsidRPr="00890A8E">
          <w:rPr>
            <w:rStyle w:val="a7"/>
            <w:rFonts w:ascii="Times New Roman" w:hAnsi="Times New Roman" w:cs="Times New Roman"/>
            <w:b/>
            <w:sz w:val="36"/>
            <w:szCs w:val="36"/>
          </w:rPr>
          <w:t>премию «Оскар»</w:t>
        </w:r>
      </w:hyperlink>
      <w:r w:rsidRPr="00890A8E">
        <w:rPr>
          <w:rFonts w:ascii="Times New Roman" w:hAnsi="Times New Roman" w:cs="Times New Roman"/>
          <w:b/>
          <w:sz w:val="36"/>
          <w:szCs w:val="36"/>
        </w:rPr>
        <w:t> в номинации «</w:t>
      </w:r>
      <w:hyperlink r:id="rId58" w:history="1">
        <w:r w:rsidRPr="00890A8E">
          <w:rPr>
            <w:rStyle w:val="a7"/>
            <w:rFonts w:ascii="Times New Roman" w:hAnsi="Times New Roman" w:cs="Times New Roman"/>
            <w:b/>
            <w:sz w:val="36"/>
            <w:szCs w:val="36"/>
          </w:rPr>
          <w:t>Лучший фильм на иностранном языке</w:t>
        </w:r>
      </w:hyperlink>
      <w:r w:rsidRPr="00890A8E">
        <w:rPr>
          <w:rFonts w:ascii="Times New Roman" w:hAnsi="Times New Roman" w:cs="Times New Roman"/>
          <w:b/>
          <w:sz w:val="36"/>
          <w:szCs w:val="36"/>
        </w:rPr>
        <w:t>». Победу одержали три картины: </w:t>
      </w:r>
      <w:hyperlink r:id="rId59" w:history="1">
        <w:r w:rsidRPr="00890A8E">
          <w:rPr>
            <w:rStyle w:val="a7"/>
            <w:rFonts w:ascii="Times New Roman" w:hAnsi="Times New Roman" w:cs="Times New Roman"/>
            <w:b/>
            <w:sz w:val="36"/>
            <w:szCs w:val="36"/>
          </w:rPr>
          <w:t>«Война и мир»</w:t>
        </w:r>
      </w:hyperlink>
      <w:r w:rsidRPr="00890A8E">
        <w:rPr>
          <w:rFonts w:ascii="Times New Roman" w:hAnsi="Times New Roman" w:cs="Times New Roman"/>
          <w:b/>
          <w:sz w:val="36"/>
          <w:szCs w:val="36"/>
        </w:rPr>
        <w:t> режиссёра </w:t>
      </w:r>
      <w:hyperlink r:id="rId60" w:history="1">
        <w:r w:rsidRPr="00890A8E">
          <w:rPr>
            <w:rStyle w:val="a7"/>
            <w:rFonts w:ascii="Times New Roman" w:hAnsi="Times New Roman" w:cs="Times New Roman"/>
            <w:b/>
            <w:sz w:val="36"/>
            <w:szCs w:val="36"/>
          </w:rPr>
          <w:t>Сергея Бондарчука</w:t>
        </w:r>
      </w:hyperlink>
      <w:r w:rsidRPr="00890A8E">
        <w:rPr>
          <w:rFonts w:ascii="Times New Roman" w:hAnsi="Times New Roman" w:cs="Times New Roman"/>
          <w:b/>
          <w:sz w:val="36"/>
          <w:szCs w:val="36"/>
        </w:rPr>
        <w:t>(1968), советско-японский фильм </w:t>
      </w:r>
      <w:hyperlink r:id="rId61" w:history="1">
        <w:r w:rsidRPr="00890A8E">
          <w:rPr>
            <w:rStyle w:val="a7"/>
            <w:rFonts w:ascii="Times New Roman" w:hAnsi="Times New Roman" w:cs="Times New Roman"/>
            <w:b/>
            <w:sz w:val="36"/>
            <w:szCs w:val="36"/>
          </w:rPr>
          <w:t>«</w:t>
        </w:r>
        <w:proofErr w:type="spellStart"/>
      </w:hyperlink>
      <w:hyperlink r:id="rId62" w:history="1">
        <w:r w:rsidRPr="00890A8E">
          <w:rPr>
            <w:rStyle w:val="a7"/>
            <w:rFonts w:ascii="Times New Roman" w:hAnsi="Times New Roman" w:cs="Times New Roman"/>
            <w:b/>
            <w:sz w:val="36"/>
            <w:szCs w:val="36"/>
          </w:rPr>
          <w:t>Дерсу-Узала</w:t>
        </w:r>
        <w:proofErr w:type="spellEnd"/>
      </w:hyperlink>
      <w:hyperlink r:id="rId63" w:history="1">
        <w:r w:rsidRPr="00890A8E">
          <w:rPr>
            <w:rStyle w:val="a7"/>
            <w:rFonts w:ascii="Times New Roman" w:hAnsi="Times New Roman" w:cs="Times New Roman"/>
            <w:b/>
            <w:sz w:val="36"/>
            <w:szCs w:val="36"/>
          </w:rPr>
          <w:t>»</w:t>
        </w:r>
      </w:hyperlink>
      <w:r w:rsidRPr="00890A8E">
        <w:rPr>
          <w:rFonts w:ascii="Times New Roman" w:hAnsi="Times New Roman" w:cs="Times New Roman"/>
          <w:b/>
          <w:sz w:val="36"/>
          <w:szCs w:val="36"/>
        </w:rPr>
        <w:t xml:space="preserve"> режиссёра </w:t>
      </w:r>
      <w:proofErr w:type="spellStart"/>
      <w:r w:rsidRPr="00890A8E">
        <w:rPr>
          <w:rFonts w:ascii="Times New Roman" w:hAnsi="Times New Roman" w:cs="Times New Roman"/>
          <w:b/>
          <w:sz w:val="36"/>
          <w:szCs w:val="36"/>
        </w:rPr>
        <w:t>Акиры</w:t>
      </w:r>
      <w:proofErr w:type="spellEnd"/>
      <w:r w:rsidRPr="00890A8E">
        <w:rPr>
          <w:rFonts w:ascii="Times New Roman" w:hAnsi="Times New Roman" w:cs="Times New Roman"/>
          <w:b/>
          <w:sz w:val="36"/>
          <w:szCs w:val="36"/>
        </w:rPr>
        <w:t xml:space="preserve"> Куросавы (1975) и фильм </w:t>
      </w:r>
      <w:hyperlink r:id="rId64" w:history="1">
        <w:r w:rsidRPr="00890A8E">
          <w:rPr>
            <w:rStyle w:val="a7"/>
            <w:rFonts w:ascii="Times New Roman" w:hAnsi="Times New Roman" w:cs="Times New Roman"/>
            <w:b/>
            <w:sz w:val="36"/>
            <w:szCs w:val="36"/>
          </w:rPr>
          <w:t>Владимира Меньшова</w:t>
        </w:r>
      </w:hyperlink>
      <w:r w:rsidRPr="00890A8E">
        <w:rPr>
          <w:rFonts w:ascii="Times New Roman" w:hAnsi="Times New Roman" w:cs="Times New Roman"/>
          <w:b/>
          <w:sz w:val="36"/>
          <w:szCs w:val="36"/>
        </w:rPr>
        <w:t> «</w:t>
      </w:r>
      <w:hyperlink r:id="rId65" w:history="1">
        <w:r w:rsidRPr="00890A8E">
          <w:rPr>
            <w:rStyle w:val="a7"/>
            <w:rFonts w:ascii="Times New Roman" w:hAnsi="Times New Roman" w:cs="Times New Roman"/>
            <w:b/>
            <w:sz w:val="36"/>
            <w:szCs w:val="36"/>
          </w:rPr>
          <w:t>Москва слезам не верит</w:t>
        </w:r>
      </w:hyperlink>
      <w:r w:rsidRPr="00890A8E">
        <w:rPr>
          <w:rFonts w:ascii="Times New Roman" w:hAnsi="Times New Roman" w:cs="Times New Roman"/>
          <w:b/>
          <w:sz w:val="36"/>
          <w:szCs w:val="36"/>
        </w:rPr>
        <w:t xml:space="preserve">» (1981). </w:t>
      </w:r>
    </w:p>
    <w:p w:rsidR="00DE2D24" w:rsidRPr="00890A8E" w:rsidRDefault="00D14ACC" w:rsidP="004F35DC">
      <w:pPr>
        <w:rPr>
          <w:rFonts w:ascii="Times New Roman" w:hAnsi="Times New Roman" w:cs="Times New Roman"/>
          <w:b/>
          <w:sz w:val="36"/>
          <w:szCs w:val="36"/>
        </w:rPr>
      </w:pPr>
      <w:r w:rsidRPr="00890A8E">
        <w:rPr>
          <w:rFonts w:ascii="Times New Roman" w:hAnsi="Times New Roman" w:cs="Times New Roman"/>
          <w:b/>
          <w:sz w:val="36"/>
          <w:szCs w:val="36"/>
        </w:rPr>
        <w:object w:dxaOrig="7198"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66" o:title=""/>
          </v:shape>
          <o:OLEObject Type="Embed" ProgID="PowerPoint.Slide.12" ShapeID="_x0000_i1025" DrawAspect="Content" ObjectID="_1803194248" r:id="rId67"/>
        </w:object>
      </w:r>
    </w:p>
    <w:p w:rsidR="00D14ACC" w:rsidRPr="00890A8E" w:rsidRDefault="00D14ACC" w:rsidP="00D14ACC">
      <w:pPr>
        <w:rPr>
          <w:rFonts w:ascii="Times New Roman" w:hAnsi="Times New Roman" w:cs="Times New Roman"/>
          <w:b/>
          <w:sz w:val="36"/>
          <w:szCs w:val="36"/>
        </w:rPr>
      </w:pPr>
      <w:r w:rsidRPr="00890A8E">
        <w:rPr>
          <w:rFonts w:ascii="Times New Roman" w:hAnsi="Times New Roman" w:cs="Times New Roman"/>
          <w:b/>
          <w:sz w:val="36"/>
          <w:szCs w:val="36"/>
        </w:rPr>
        <w:t xml:space="preserve">В период </w:t>
      </w:r>
      <w:r w:rsidRPr="00890A8E">
        <w:rPr>
          <w:rFonts w:ascii="Times New Roman" w:hAnsi="Times New Roman" w:cs="Times New Roman"/>
          <w:b/>
          <w:bCs/>
          <w:sz w:val="36"/>
          <w:szCs w:val="36"/>
        </w:rPr>
        <w:t xml:space="preserve">с 70-х по 90-е </w:t>
      </w:r>
      <w:r w:rsidRPr="00890A8E">
        <w:rPr>
          <w:rFonts w:ascii="Times New Roman" w:hAnsi="Times New Roman" w:cs="Times New Roman"/>
          <w:b/>
          <w:sz w:val="36"/>
          <w:szCs w:val="36"/>
        </w:rPr>
        <w:t xml:space="preserve">годы были созданы  </w:t>
      </w:r>
      <w:proofErr w:type="gramStart"/>
      <w:r w:rsidRPr="00890A8E">
        <w:rPr>
          <w:rFonts w:ascii="Times New Roman" w:hAnsi="Times New Roman" w:cs="Times New Roman"/>
          <w:b/>
          <w:sz w:val="36"/>
          <w:szCs w:val="36"/>
        </w:rPr>
        <w:t>ленты</w:t>
      </w:r>
      <w:proofErr w:type="gramEnd"/>
      <w:r w:rsidRPr="00890A8E">
        <w:rPr>
          <w:rFonts w:ascii="Times New Roman" w:hAnsi="Times New Roman" w:cs="Times New Roman"/>
          <w:b/>
          <w:sz w:val="36"/>
          <w:szCs w:val="36"/>
        </w:rPr>
        <w:t xml:space="preserve"> вызвавшие большой общественный интерес. </w:t>
      </w:r>
    </w:p>
    <w:p w:rsidR="00D14ACC" w:rsidRPr="00890A8E" w:rsidRDefault="00D14ACC" w:rsidP="00D14ACC">
      <w:pPr>
        <w:rPr>
          <w:rFonts w:ascii="Times New Roman" w:hAnsi="Times New Roman" w:cs="Times New Roman"/>
          <w:b/>
          <w:sz w:val="36"/>
          <w:szCs w:val="36"/>
        </w:rPr>
      </w:pPr>
      <w:r w:rsidRPr="00890A8E">
        <w:rPr>
          <w:rFonts w:ascii="Times New Roman" w:hAnsi="Times New Roman" w:cs="Times New Roman"/>
          <w:b/>
          <w:sz w:val="36"/>
          <w:szCs w:val="36"/>
        </w:rPr>
        <w:t xml:space="preserve">Выходят такие фильмы как: </w:t>
      </w:r>
    </w:p>
    <w:p w:rsidR="00D14ACC" w:rsidRPr="00890A8E" w:rsidRDefault="00D14ACC" w:rsidP="00D14ACC">
      <w:pPr>
        <w:rPr>
          <w:rFonts w:ascii="Times New Roman" w:hAnsi="Times New Roman" w:cs="Times New Roman"/>
          <w:b/>
          <w:sz w:val="36"/>
          <w:szCs w:val="36"/>
        </w:rPr>
      </w:pPr>
      <w:r w:rsidRPr="00890A8E">
        <w:rPr>
          <w:rFonts w:ascii="Times New Roman" w:hAnsi="Times New Roman" w:cs="Times New Roman"/>
          <w:b/>
          <w:sz w:val="36"/>
          <w:szCs w:val="36"/>
        </w:rPr>
        <w:t xml:space="preserve">-«Ирония судьбы или с легким паром», «Служебный роман» Эльдара Рязанова, </w:t>
      </w:r>
    </w:p>
    <w:p w:rsidR="00D14ACC" w:rsidRPr="00890A8E" w:rsidRDefault="00D14ACC" w:rsidP="00D14ACC">
      <w:pPr>
        <w:rPr>
          <w:rFonts w:ascii="Times New Roman" w:hAnsi="Times New Roman" w:cs="Times New Roman"/>
          <w:b/>
          <w:sz w:val="36"/>
          <w:szCs w:val="36"/>
        </w:rPr>
      </w:pPr>
      <w:r w:rsidRPr="00890A8E">
        <w:rPr>
          <w:rFonts w:ascii="Times New Roman" w:hAnsi="Times New Roman" w:cs="Times New Roman"/>
          <w:b/>
          <w:sz w:val="36"/>
          <w:szCs w:val="36"/>
        </w:rPr>
        <w:t>-«Калина красная» Василия Шукшина,</w:t>
      </w:r>
    </w:p>
    <w:p w:rsidR="00D14ACC" w:rsidRPr="00890A8E" w:rsidRDefault="00D14ACC" w:rsidP="00D14ACC">
      <w:pPr>
        <w:rPr>
          <w:rFonts w:ascii="Times New Roman" w:hAnsi="Times New Roman" w:cs="Times New Roman"/>
          <w:b/>
          <w:sz w:val="36"/>
          <w:szCs w:val="36"/>
        </w:rPr>
      </w:pPr>
      <w:r w:rsidRPr="00890A8E">
        <w:rPr>
          <w:rFonts w:ascii="Times New Roman" w:hAnsi="Times New Roman" w:cs="Times New Roman"/>
          <w:b/>
          <w:sz w:val="36"/>
          <w:szCs w:val="36"/>
        </w:rPr>
        <w:t>- «</w:t>
      </w:r>
      <w:proofErr w:type="spellStart"/>
      <w:r w:rsidRPr="00890A8E">
        <w:rPr>
          <w:rFonts w:ascii="Times New Roman" w:hAnsi="Times New Roman" w:cs="Times New Roman"/>
          <w:b/>
          <w:sz w:val="36"/>
          <w:szCs w:val="36"/>
        </w:rPr>
        <w:t>Сибириада</w:t>
      </w:r>
      <w:proofErr w:type="spellEnd"/>
      <w:r w:rsidRPr="00890A8E">
        <w:rPr>
          <w:rFonts w:ascii="Times New Roman" w:hAnsi="Times New Roman" w:cs="Times New Roman"/>
          <w:b/>
          <w:sz w:val="36"/>
          <w:szCs w:val="36"/>
        </w:rPr>
        <w:t xml:space="preserve">» А. Михалкова – </w:t>
      </w:r>
      <w:proofErr w:type="spellStart"/>
      <w:r w:rsidRPr="00890A8E">
        <w:rPr>
          <w:rFonts w:ascii="Times New Roman" w:hAnsi="Times New Roman" w:cs="Times New Roman"/>
          <w:b/>
          <w:sz w:val="36"/>
          <w:szCs w:val="36"/>
        </w:rPr>
        <w:t>Кончаловского</w:t>
      </w:r>
      <w:proofErr w:type="spellEnd"/>
      <w:r w:rsidRPr="00890A8E">
        <w:rPr>
          <w:rFonts w:ascii="Times New Roman" w:hAnsi="Times New Roman" w:cs="Times New Roman"/>
          <w:b/>
          <w:sz w:val="36"/>
          <w:szCs w:val="36"/>
        </w:rPr>
        <w:t>.</w:t>
      </w:r>
    </w:p>
    <w:p w:rsidR="00D14ACC" w:rsidRPr="00890A8E" w:rsidRDefault="00D14ACC" w:rsidP="00D14ACC">
      <w:pPr>
        <w:rPr>
          <w:rFonts w:ascii="Times New Roman" w:hAnsi="Times New Roman" w:cs="Times New Roman"/>
          <w:b/>
          <w:sz w:val="36"/>
          <w:szCs w:val="36"/>
        </w:rPr>
      </w:pPr>
      <w:r w:rsidRPr="00890A8E">
        <w:rPr>
          <w:rFonts w:ascii="Times New Roman" w:hAnsi="Times New Roman" w:cs="Times New Roman"/>
          <w:b/>
          <w:sz w:val="36"/>
          <w:szCs w:val="36"/>
        </w:rPr>
        <w:t>-«Свой среди чужих, чужой среди своих»</w:t>
      </w:r>
      <w:proofErr w:type="gramStart"/>
      <w:r w:rsidRPr="00890A8E">
        <w:rPr>
          <w:rFonts w:ascii="Times New Roman" w:hAnsi="Times New Roman" w:cs="Times New Roman"/>
          <w:b/>
          <w:sz w:val="36"/>
          <w:szCs w:val="36"/>
        </w:rPr>
        <w:t>,«</w:t>
      </w:r>
      <w:proofErr w:type="gramEnd"/>
      <w:r w:rsidRPr="00890A8E">
        <w:rPr>
          <w:rFonts w:ascii="Times New Roman" w:hAnsi="Times New Roman" w:cs="Times New Roman"/>
          <w:b/>
          <w:sz w:val="36"/>
          <w:szCs w:val="36"/>
        </w:rPr>
        <w:t xml:space="preserve">Утомленные солнцем» и «Сибирский цирюльник»  Н. Михалкова, </w:t>
      </w:r>
    </w:p>
    <w:p w:rsidR="00D14ACC" w:rsidRPr="00890A8E" w:rsidRDefault="00D14ACC" w:rsidP="00D14ACC">
      <w:pPr>
        <w:rPr>
          <w:rFonts w:ascii="Times New Roman" w:hAnsi="Times New Roman" w:cs="Times New Roman"/>
          <w:b/>
          <w:sz w:val="36"/>
          <w:szCs w:val="36"/>
        </w:rPr>
      </w:pPr>
      <w:r w:rsidRPr="00890A8E">
        <w:rPr>
          <w:rFonts w:ascii="Times New Roman" w:hAnsi="Times New Roman" w:cs="Times New Roman"/>
          <w:b/>
          <w:sz w:val="36"/>
          <w:szCs w:val="36"/>
        </w:rPr>
        <w:t xml:space="preserve">-«Страна Глухих»  В. Тодоровского, </w:t>
      </w:r>
    </w:p>
    <w:p w:rsidR="00D14ACC" w:rsidRPr="00890A8E" w:rsidRDefault="00D14ACC" w:rsidP="00D14ACC">
      <w:pPr>
        <w:rPr>
          <w:rFonts w:ascii="Times New Roman" w:hAnsi="Times New Roman" w:cs="Times New Roman"/>
          <w:b/>
          <w:sz w:val="36"/>
          <w:szCs w:val="36"/>
        </w:rPr>
      </w:pPr>
      <w:r w:rsidRPr="00890A8E">
        <w:rPr>
          <w:rFonts w:ascii="Times New Roman" w:hAnsi="Times New Roman" w:cs="Times New Roman"/>
          <w:b/>
          <w:sz w:val="36"/>
          <w:szCs w:val="36"/>
        </w:rPr>
        <w:t xml:space="preserve">-«Мусульманин»  А. Хотиненко. </w:t>
      </w:r>
    </w:p>
    <w:p w:rsidR="00D14ACC" w:rsidRPr="00890A8E" w:rsidRDefault="00D14ACC" w:rsidP="004F35DC">
      <w:pPr>
        <w:rPr>
          <w:rFonts w:ascii="Times New Roman" w:hAnsi="Times New Roman" w:cs="Times New Roman"/>
          <w:b/>
          <w:sz w:val="36"/>
          <w:szCs w:val="36"/>
        </w:rPr>
      </w:pPr>
    </w:p>
    <w:p w:rsidR="00611DB4" w:rsidRPr="00890A8E" w:rsidRDefault="00611DB4" w:rsidP="004F35DC">
      <w:pPr>
        <w:rPr>
          <w:rFonts w:ascii="Times New Roman" w:hAnsi="Times New Roman" w:cs="Times New Roman"/>
          <w:b/>
          <w:bCs/>
          <w:sz w:val="36"/>
          <w:szCs w:val="36"/>
        </w:rPr>
      </w:pPr>
      <w:r w:rsidRPr="00890A8E">
        <w:rPr>
          <w:rFonts w:ascii="Times New Roman" w:hAnsi="Times New Roman" w:cs="Times New Roman"/>
          <w:b/>
          <w:bCs/>
          <w:sz w:val="36"/>
          <w:szCs w:val="36"/>
        </w:rPr>
        <w:t>Мультипликация</w:t>
      </w:r>
    </w:p>
    <w:p w:rsidR="00611DB4" w:rsidRPr="00890A8E" w:rsidRDefault="00611DB4" w:rsidP="004F35DC">
      <w:pPr>
        <w:rPr>
          <w:rFonts w:ascii="Times New Roman" w:hAnsi="Times New Roman" w:cs="Times New Roman"/>
          <w:b/>
          <w:sz w:val="36"/>
          <w:szCs w:val="36"/>
        </w:rPr>
      </w:pPr>
      <w:r w:rsidRPr="00890A8E">
        <w:rPr>
          <w:rFonts w:ascii="Times New Roman" w:hAnsi="Times New Roman" w:cs="Times New Roman"/>
          <w:b/>
          <w:sz w:val="36"/>
          <w:szCs w:val="36"/>
        </w:rPr>
        <w:lastRenderedPageBreak/>
        <w:t xml:space="preserve">     Первый российский мультфильм «Пьеро - художники» киноведы датируют 1906 годом, снятый балетмейстером Мариинского театра Александром Ширяевым.</w:t>
      </w:r>
    </w:p>
    <w:p w:rsidR="00611DB4" w:rsidRPr="00890A8E" w:rsidRDefault="00611DB4" w:rsidP="004F35DC">
      <w:pPr>
        <w:rPr>
          <w:rFonts w:ascii="Times New Roman" w:hAnsi="Times New Roman" w:cs="Times New Roman"/>
          <w:b/>
          <w:sz w:val="36"/>
          <w:szCs w:val="36"/>
        </w:rPr>
      </w:pPr>
      <w:r w:rsidRPr="00890A8E">
        <w:rPr>
          <w:rFonts w:ascii="Times New Roman" w:hAnsi="Times New Roman" w:cs="Times New Roman"/>
          <w:b/>
          <w:sz w:val="36"/>
          <w:szCs w:val="36"/>
        </w:rPr>
        <w:t xml:space="preserve">     В период с 40 по 60 годы в истории советской мультипликации появилось много ярких имен и их известных работ. </w:t>
      </w:r>
      <w:proofErr w:type="gramStart"/>
      <w:r w:rsidRPr="00890A8E">
        <w:rPr>
          <w:rFonts w:ascii="Times New Roman" w:hAnsi="Times New Roman" w:cs="Times New Roman"/>
          <w:b/>
          <w:sz w:val="36"/>
          <w:szCs w:val="36"/>
        </w:rPr>
        <w:t xml:space="preserve">Это  мультфильмы «Шайбу, шайбу» Б. </w:t>
      </w:r>
      <w:proofErr w:type="spellStart"/>
      <w:r w:rsidRPr="00890A8E">
        <w:rPr>
          <w:rFonts w:ascii="Times New Roman" w:hAnsi="Times New Roman" w:cs="Times New Roman"/>
          <w:b/>
          <w:sz w:val="36"/>
          <w:szCs w:val="36"/>
        </w:rPr>
        <w:t>Дежкина</w:t>
      </w:r>
      <w:proofErr w:type="spellEnd"/>
      <w:r w:rsidRPr="00890A8E">
        <w:rPr>
          <w:rFonts w:ascii="Times New Roman" w:hAnsi="Times New Roman" w:cs="Times New Roman"/>
          <w:b/>
          <w:sz w:val="36"/>
          <w:szCs w:val="36"/>
        </w:rPr>
        <w:t>,  «Золотая антилопа» и «Снежная королева» Л. Атаманова, и появившийся позднее «Кто сказал «Мяу» Н. Дегтярева.</w:t>
      </w:r>
      <w:proofErr w:type="gramEnd"/>
      <w:r w:rsidRPr="00890A8E">
        <w:rPr>
          <w:rFonts w:ascii="Times New Roman" w:hAnsi="Times New Roman" w:cs="Times New Roman"/>
          <w:b/>
          <w:sz w:val="36"/>
          <w:szCs w:val="36"/>
        </w:rPr>
        <w:t xml:space="preserve"> Все эти работы можно по праву назвать классикой советской мультипликации. </w:t>
      </w:r>
    </w:p>
    <w:p w:rsidR="005A3334" w:rsidRPr="00890A8E" w:rsidRDefault="00611DB4" w:rsidP="004F35DC">
      <w:pPr>
        <w:rPr>
          <w:rFonts w:ascii="Times New Roman" w:hAnsi="Times New Roman" w:cs="Times New Roman"/>
          <w:b/>
          <w:sz w:val="36"/>
          <w:szCs w:val="36"/>
        </w:rPr>
      </w:pPr>
      <w:r w:rsidRPr="00890A8E">
        <w:rPr>
          <w:rFonts w:ascii="Times New Roman" w:hAnsi="Times New Roman" w:cs="Times New Roman"/>
          <w:b/>
          <w:sz w:val="36"/>
          <w:szCs w:val="36"/>
        </w:rPr>
        <w:t xml:space="preserve">     Так же необходимо отметить Мультфильм «Ёжик в  тумане» Юрия </w:t>
      </w:r>
      <w:proofErr w:type="spellStart"/>
      <w:r w:rsidRPr="00890A8E">
        <w:rPr>
          <w:rFonts w:ascii="Times New Roman" w:hAnsi="Times New Roman" w:cs="Times New Roman"/>
          <w:b/>
          <w:sz w:val="36"/>
          <w:szCs w:val="36"/>
        </w:rPr>
        <w:t>Норштейна</w:t>
      </w:r>
      <w:proofErr w:type="spellEnd"/>
      <w:r w:rsidRPr="00890A8E">
        <w:rPr>
          <w:rFonts w:ascii="Times New Roman" w:hAnsi="Times New Roman" w:cs="Times New Roman"/>
          <w:b/>
          <w:sz w:val="36"/>
          <w:szCs w:val="36"/>
        </w:rPr>
        <w:t xml:space="preserve">(1975 г.), </w:t>
      </w:r>
      <w:proofErr w:type="spellStart"/>
      <w:r w:rsidRPr="00890A8E">
        <w:rPr>
          <w:rFonts w:ascii="Times New Roman" w:hAnsi="Times New Roman" w:cs="Times New Roman"/>
          <w:b/>
          <w:sz w:val="36"/>
          <w:szCs w:val="36"/>
        </w:rPr>
        <w:t>которыйв</w:t>
      </w:r>
      <w:proofErr w:type="spellEnd"/>
      <w:r w:rsidRPr="00890A8E">
        <w:rPr>
          <w:rFonts w:ascii="Times New Roman" w:hAnsi="Times New Roman" w:cs="Times New Roman"/>
          <w:b/>
          <w:sz w:val="36"/>
          <w:szCs w:val="36"/>
        </w:rPr>
        <w:t xml:space="preserve"> 2003 году в Токио был признан лучшим мультфильмом всех времён и народов  по результатам опроса 140 кинокритиков и мультипликаторов разных стран.</w:t>
      </w:r>
      <w:r w:rsidR="00562F62" w:rsidRPr="00890A8E">
        <w:rPr>
          <w:rFonts w:ascii="Times New Roman" w:hAnsi="Times New Roman" w:cs="Times New Roman"/>
          <w:b/>
          <w:sz w:val="36"/>
          <w:szCs w:val="36"/>
        </w:rPr>
        <w:t xml:space="preserve"> </w:t>
      </w:r>
      <w:r w:rsidR="005A3334" w:rsidRPr="00890A8E">
        <w:rPr>
          <w:rFonts w:ascii="Times New Roman" w:hAnsi="Times New Roman" w:cs="Times New Roman"/>
          <w:b/>
          <w:sz w:val="36"/>
          <w:szCs w:val="36"/>
        </w:rPr>
        <w:t>Эстафету от них приняли наши современные создатели мультфильмов.</w:t>
      </w:r>
    </w:p>
    <w:p w:rsidR="00D14ACC" w:rsidRPr="00890A8E" w:rsidRDefault="00D14ACC" w:rsidP="004F35DC">
      <w:pPr>
        <w:rPr>
          <w:rFonts w:ascii="Times New Roman" w:hAnsi="Times New Roman" w:cs="Times New Roman"/>
          <w:b/>
          <w:sz w:val="36"/>
          <w:szCs w:val="36"/>
        </w:rPr>
      </w:pPr>
    </w:p>
    <w:p w:rsidR="00611DB4" w:rsidRPr="00890A8E" w:rsidRDefault="00565B70" w:rsidP="004F35DC">
      <w:pPr>
        <w:rPr>
          <w:rFonts w:ascii="Times New Roman" w:hAnsi="Times New Roman" w:cs="Times New Roman"/>
          <w:b/>
          <w:sz w:val="36"/>
          <w:szCs w:val="36"/>
        </w:rPr>
      </w:pPr>
      <w:r w:rsidRPr="00890A8E">
        <w:rPr>
          <w:rFonts w:ascii="Times New Roman" w:hAnsi="Times New Roman" w:cs="Times New Roman"/>
          <w:b/>
          <w:sz w:val="36"/>
          <w:szCs w:val="36"/>
        </w:rPr>
        <w:t>Вывод:</w:t>
      </w:r>
    </w:p>
    <w:p w:rsidR="005A3334" w:rsidRPr="00890A8E" w:rsidRDefault="00565B70" w:rsidP="004F35DC">
      <w:pPr>
        <w:pStyle w:val="a3"/>
        <w:rPr>
          <w:color w:val="333333"/>
          <w:sz w:val="36"/>
          <w:szCs w:val="36"/>
        </w:rPr>
      </w:pPr>
      <w:proofErr w:type="gramStart"/>
      <w:r w:rsidRPr="00890A8E">
        <w:rPr>
          <w:b/>
          <w:sz w:val="36"/>
          <w:szCs w:val="36"/>
        </w:rPr>
        <w:t>Исходя из выше</w:t>
      </w:r>
      <w:r w:rsidR="00562F62" w:rsidRPr="00890A8E">
        <w:rPr>
          <w:b/>
          <w:sz w:val="36"/>
          <w:szCs w:val="36"/>
        </w:rPr>
        <w:t xml:space="preserve"> сказанного можно сделать</w:t>
      </w:r>
      <w:proofErr w:type="gramEnd"/>
      <w:r w:rsidR="00562F62" w:rsidRPr="00890A8E">
        <w:rPr>
          <w:b/>
          <w:sz w:val="36"/>
          <w:szCs w:val="36"/>
        </w:rPr>
        <w:t xml:space="preserve"> вывод</w:t>
      </w:r>
      <w:r w:rsidRPr="00890A8E">
        <w:rPr>
          <w:b/>
          <w:sz w:val="36"/>
          <w:szCs w:val="36"/>
        </w:rPr>
        <w:t xml:space="preserve">:  </w:t>
      </w:r>
      <w:r w:rsidR="004E7EC5" w:rsidRPr="00890A8E">
        <w:rPr>
          <w:color w:val="333333"/>
          <w:sz w:val="36"/>
          <w:szCs w:val="36"/>
        </w:rPr>
        <w:t>проблема</w:t>
      </w:r>
      <w:r w:rsidR="005A3334" w:rsidRPr="00890A8E">
        <w:rPr>
          <w:color w:val="333333"/>
          <w:sz w:val="36"/>
          <w:szCs w:val="36"/>
        </w:rPr>
        <w:t xml:space="preserve"> человека в культурном пространстве состоит в выявлении роли человека как творца культуры и роли культуры как творца человека.</w:t>
      </w:r>
      <w:r w:rsidR="00D14ACC" w:rsidRPr="00890A8E">
        <w:rPr>
          <w:color w:val="333333"/>
          <w:sz w:val="36"/>
          <w:szCs w:val="36"/>
        </w:rPr>
        <w:t xml:space="preserve"> </w:t>
      </w:r>
      <w:r w:rsidR="002422E4" w:rsidRPr="00890A8E">
        <w:rPr>
          <w:color w:val="333333"/>
          <w:sz w:val="36"/>
          <w:szCs w:val="36"/>
        </w:rPr>
        <w:t xml:space="preserve">Для </w:t>
      </w:r>
      <w:r w:rsidR="005A3334" w:rsidRPr="00890A8E">
        <w:rPr>
          <w:color w:val="333333"/>
          <w:sz w:val="36"/>
          <w:szCs w:val="36"/>
        </w:rPr>
        <w:t xml:space="preserve"> </w:t>
      </w:r>
      <w:proofErr w:type="gramStart"/>
      <w:r w:rsidR="005A3334" w:rsidRPr="00890A8E">
        <w:rPr>
          <w:color w:val="333333"/>
          <w:sz w:val="36"/>
          <w:szCs w:val="36"/>
        </w:rPr>
        <w:t>человек</w:t>
      </w:r>
      <w:r w:rsidR="002422E4" w:rsidRPr="00890A8E">
        <w:rPr>
          <w:color w:val="333333"/>
          <w:sz w:val="36"/>
          <w:szCs w:val="36"/>
        </w:rPr>
        <w:t>а</w:t>
      </w:r>
      <w:proofErr w:type="gramEnd"/>
      <w:r w:rsidR="002422E4" w:rsidRPr="00890A8E">
        <w:rPr>
          <w:color w:val="333333"/>
          <w:sz w:val="36"/>
          <w:szCs w:val="36"/>
        </w:rPr>
        <w:t xml:space="preserve"> который</w:t>
      </w:r>
      <w:r w:rsidR="005A3334" w:rsidRPr="00890A8E">
        <w:rPr>
          <w:color w:val="333333"/>
          <w:sz w:val="36"/>
          <w:szCs w:val="36"/>
        </w:rPr>
        <w:t xml:space="preserve"> творит культуру, определяющими являются такие его качеств</w:t>
      </w:r>
      <w:r w:rsidR="004E7EC5" w:rsidRPr="00890A8E">
        <w:rPr>
          <w:color w:val="333333"/>
          <w:sz w:val="36"/>
          <w:szCs w:val="36"/>
        </w:rPr>
        <w:t>а</w:t>
      </w:r>
      <w:r w:rsidR="005A3334" w:rsidRPr="00890A8E">
        <w:rPr>
          <w:color w:val="333333"/>
          <w:sz w:val="36"/>
          <w:szCs w:val="36"/>
        </w:rPr>
        <w:t>:</w:t>
      </w:r>
    </w:p>
    <w:p w:rsidR="00DE2D24" w:rsidRPr="00890A8E" w:rsidRDefault="005A3334" w:rsidP="004F35DC">
      <w:pPr>
        <w:pStyle w:val="a3"/>
        <w:rPr>
          <w:color w:val="333333"/>
          <w:sz w:val="36"/>
          <w:szCs w:val="36"/>
        </w:rPr>
      </w:pPr>
      <w:r w:rsidRPr="00890A8E">
        <w:rPr>
          <w:color w:val="333333"/>
          <w:sz w:val="36"/>
          <w:szCs w:val="36"/>
        </w:rPr>
        <w:t xml:space="preserve">· Интеллект (рациональный, сознательный, </w:t>
      </w:r>
      <w:proofErr w:type="spellStart"/>
      <w:r w:rsidRPr="00890A8E">
        <w:rPr>
          <w:color w:val="333333"/>
          <w:sz w:val="36"/>
          <w:szCs w:val="36"/>
        </w:rPr>
        <w:t>мироосмысляющий</w:t>
      </w:r>
      <w:proofErr w:type="spellEnd"/>
      <w:r w:rsidRPr="00890A8E">
        <w:rPr>
          <w:color w:val="333333"/>
          <w:sz w:val="36"/>
          <w:szCs w:val="36"/>
        </w:rPr>
        <w:t xml:space="preserve"> уровень работы психики)</w:t>
      </w:r>
    </w:p>
    <w:p w:rsidR="005A3334" w:rsidRPr="00890A8E" w:rsidRDefault="005A3334" w:rsidP="004F35DC">
      <w:pPr>
        <w:pStyle w:val="a3"/>
        <w:rPr>
          <w:color w:val="333333"/>
          <w:sz w:val="36"/>
          <w:szCs w:val="36"/>
        </w:rPr>
      </w:pPr>
      <w:r w:rsidRPr="00890A8E">
        <w:rPr>
          <w:color w:val="333333"/>
          <w:sz w:val="36"/>
          <w:szCs w:val="36"/>
        </w:rPr>
        <w:lastRenderedPageBreak/>
        <w:t>Духовность (проявляется в отношении человека к другим люд</w:t>
      </w:r>
      <w:r w:rsidR="005478C2" w:rsidRPr="00890A8E">
        <w:rPr>
          <w:color w:val="333333"/>
          <w:sz w:val="36"/>
          <w:szCs w:val="36"/>
        </w:rPr>
        <w:t>я</w:t>
      </w:r>
      <w:r w:rsidRPr="00890A8E">
        <w:rPr>
          <w:color w:val="333333"/>
          <w:sz w:val="36"/>
          <w:szCs w:val="36"/>
        </w:rPr>
        <w:t>м, а затем и ко всей реальности, естественной и созидаемой людьми);</w:t>
      </w:r>
    </w:p>
    <w:p w:rsidR="005A3334" w:rsidRPr="00890A8E" w:rsidRDefault="005A3334" w:rsidP="004F35DC">
      <w:pPr>
        <w:pStyle w:val="a3"/>
        <w:rPr>
          <w:color w:val="333333"/>
          <w:sz w:val="36"/>
          <w:szCs w:val="36"/>
        </w:rPr>
      </w:pPr>
      <w:r w:rsidRPr="00890A8E">
        <w:rPr>
          <w:color w:val="333333"/>
          <w:sz w:val="36"/>
          <w:szCs w:val="36"/>
        </w:rPr>
        <w:t>· Свобода (возможность действовать в соответств</w:t>
      </w:r>
      <w:r w:rsidR="002422E4" w:rsidRPr="00890A8E">
        <w:rPr>
          <w:color w:val="333333"/>
          <w:sz w:val="36"/>
          <w:szCs w:val="36"/>
        </w:rPr>
        <w:t xml:space="preserve">ии с собственными </w:t>
      </w:r>
      <w:r w:rsidRPr="00890A8E">
        <w:rPr>
          <w:color w:val="333333"/>
          <w:sz w:val="36"/>
          <w:szCs w:val="36"/>
        </w:rPr>
        <w:t xml:space="preserve"> интересами, желаниями</w:t>
      </w:r>
      <w:proofErr w:type="gramStart"/>
      <w:r w:rsidRPr="00890A8E">
        <w:rPr>
          <w:color w:val="333333"/>
          <w:sz w:val="36"/>
          <w:szCs w:val="36"/>
        </w:rPr>
        <w:t>,);</w:t>
      </w:r>
      <w:proofErr w:type="gramEnd"/>
    </w:p>
    <w:p w:rsidR="002422E4" w:rsidRPr="00890A8E" w:rsidRDefault="005A3334" w:rsidP="004F35DC">
      <w:pPr>
        <w:pStyle w:val="a3"/>
        <w:rPr>
          <w:color w:val="333333"/>
          <w:sz w:val="36"/>
          <w:szCs w:val="36"/>
        </w:rPr>
      </w:pPr>
      <w:r w:rsidRPr="00890A8E">
        <w:rPr>
          <w:color w:val="333333"/>
          <w:sz w:val="36"/>
          <w:szCs w:val="36"/>
        </w:rPr>
        <w:t xml:space="preserve">· Творческий характер деятельности </w:t>
      </w:r>
    </w:p>
    <w:p w:rsidR="005A3334" w:rsidRPr="00890A8E" w:rsidRDefault="005478C2" w:rsidP="004F35DC">
      <w:pPr>
        <w:pStyle w:val="a3"/>
        <w:rPr>
          <w:color w:val="333333"/>
          <w:sz w:val="36"/>
          <w:szCs w:val="36"/>
        </w:rPr>
      </w:pPr>
      <w:r w:rsidRPr="00890A8E">
        <w:rPr>
          <w:color w:val="333333"/>
          <w:sz w:val="36"/>
          <w:szCs w:val="36"/>
        </w:rPr>
        <w:t xml:space="preserve">Каждый человек является потенциальным творцом культуры. Творчество каждого отдельного человека влияет на других людей, поэтому настоящую </w:t>
      </w:r>
      <w:proofErr w:type="spellStart"/>
      <w:r w:rsidRPr="00890A8E">
        <w:rPr>
          <w:color w:val="333333"/>
          <w:sz w:val="36"/>
          <w:szCs w:val="36"/>
        </w:rPr>
        <w:t>культуротворческую</w:t>
      </w:r>
      <w:proofErr w:type="spellEnd"/>
      <w:r w:rsidRPr="00890A8E">
        <w:rPr>
          <w:color w:val="333333"/>
          <w:sz w:val="36"/>
          <w:szCs w:val="36"/>
        </w:rPr>
        <w:t xml:space="preserve"> личность должна отличать высокая ответственность за качество создаваемых ценностей, </w:t>
      </w:r>
      <w:r w:rsidR="002422E4" w:rsidRPr="00890A8E">
        <w:rPr>
          <w:color w:val="333333"/>
          <w:sz w:val="36"/>
          <w:szCs w:val="36"/>
        </w:rPr>
        <w:t xml:space="preserve">(это как никогда актуально сейчас) </w:t>
      </w:r>
      <w:r w:rsidRPr="00890A8E">
        <w:rPr>
          <w:color w:val="333333"/>
          <w:sz w:val="36"/>
          <w:szCs w:val="36"/>
        </w:rPr>
        <w:t>за их использование во благо, а не во вред материальной культуре и ее носителю – народу.</w:t>
      </w:r>
    </w:p>
    <w:p w:rsidR="005478C2" w:rsidRPr="00890A8E" w:rsidRDefault="005478C2" w:rsidP="004F35DC">
      <w:pPr>
        <w:pStyle w:val="a3"/>
        <w:rPr>
          <w:color w:val="333333"/>
          <w:sz w:val="36"/>
          <w:szCs w:val="36"/>
        </w:rPr>
      </w:pPr>
    </w:p>
    <w:p w:rsidR="005478C2" w:rsidRPr="00890A8E" w:rsidRDefault="005478C2"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r w:rsidRPr="00890A8E">
        <w:rPr>
          <w:color w:val="333333"/>
          <w:sz w:val="36"/>
          <w:szCs w:val="36"/>
        </w:rPr>
        <w:t xml:space="preserve">Резолюция </w:t>
      </w:r>
    </w:p>
    <w:p w:rsidR="00210C37" w:rsidRPr="00890A8E" w:rsidRDefault="00A746A9" w:rsidP="004F35DC">
      <w:pPr>
        <w:pStyle w:val="a3"/>
        <w:rPr>
          <w:sz w:val="36"/>
          <w:szCs w:val="36"/>
        </w:rPr>
      </w:pPr>
      <w:r w:rsidRPr="00890A8E">
        <w:rPr>
          <w:sz w:val="36"/>
          <w:szCs w:val="36"/>
        </w:rPr>
        <w:t>Участники секции отметили необходимость сохранения и приумножения культурного наследия нашей страны. Продолжить популяризацию культурного наследия среди подрастающего поколения</w:t>
      </w:r>
      <w:r w:rsidR="00D2341F" w:rsidRPr="00890A8E">
        <w:rPr>
          <w:sz w:val="36"/>
          <w:szCs w:val="36"/>
        </w:rPr>
        <w:t xml:space="preserve">, сохранение традиционных </w:t>
      </w:r>
      <w:r w:rsidR="004E7EC5" w:rsidRPr="00890A8E">
        <w:rPr>
          <w:sz w:val="36"/>
          <w:szCs w:val="36"/>
        </w:rPr>
        <w:t xml:space="preserve">культурных </w:t>
      </w:r>
      <w:r w:rsidR="00D2341F" w:rsidRPr="00890A8E">
        <w:rPr>
          <w:sz w:val="36"/>
          <w:szCs w:val="36"/>
        </w:rPr>
        <w:t>ценностей</w:t>
      </w:r>
      <w:r w:rsidR="004E7EC5" w:rsidRPr="00890A8E">
        <w:rPr>
          <w:sz w:val="36"/>
          <w:szCs w:val="36"/>
        </w:rPr>
        <w:t xml:space="preserve"> нашей страны</w:t>
      </w:r>
      <w:r w:rsidR="00D2341F" w:rsidRPr="00890A8E">
        <w:rPr>
          <w:sz w:val="36"/>
          <w:szCs w:val="36"/>
        </w:rPr>
        <w:t xml:space="preserve">, </w:t>
      </w:r>
      <w:r w:rsidR="004E7EC5" w:rsidRPr="00890A8E">
        <w:rPr>
          <w:sz w:val="36"/>
          <w:szCs w:val="36"/>
          <w:shd w:val="clear" w:color="auto" w:fill="FFFFFF"/>
        </w:rPr>
        <w:t>популяризация традиционных семейных ценностей</w:t>
      </w:r>
      <w:r w:rsidR="004D2AE6" w:rsidRPr="00890A8E">
        <w:rPr>
          <w:sz w:val="36"/>
          <w:szCs w:val="36"/>
          <w:shd w:val="clear" w:color="auto" w:fill="FFFFFF"/>
        </w:rPr>
        <w:t>, потому что в семье формируется личность и мировоззрение человека, его культурные,  духовно-нравственные политические идеалы и ценности».</w:t>
      </w:r>
      <w:r w:rsidR="004E7EC5" w:rsidRPr="00890A8E">
        <w:rPr>
          <w:sz w:val="36"/>
          <w:szCs w:val="36"/>
          <w:shd w:val="clear" w:color="auto" w:fill="FFFFFF"/>
        </w:rPr>
        <w:t> </w:t>
      </w: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CC05A0" w:rsidRPr="00890A8E" w:rsidRDefault="00CC05A0" w:rsidP="00CC05A0">
      <w:pPr>
        <w:spacing w:after="188" w:line="225" w:lineRule="atLeast"/>
        <w:rPr>
          <w:rFonts w:ascii="Times New Roman" w:eastAsia="Times New Roman" w:hAnsi="Times New Roman" w:cs="Times New Roman"/>
          <w:color w:val="3FC174"/>
          <w:sz w:val="96"/>
          <w:szCs w:val="96"/>
        </w:rPr>
      </w:pPr>
      <w:r w:rsidRPr="00890A8E">
        <w:rPr>
          <w:rFonts w:ascii="Times New Roman" w:eastAsia="Times New Roman" w:hAnsi="Times New Roman" w:cs="Times New Roman"/>
          <w:color w:val="3FC174"/>
          <w:sz w:val="96"/>
          <w:szCs w:val="96"/>
        </w:rPr>
        <w:t>Правильно!</w:t>
      </w:r>
    </w:p>
    <w:p w:rsidR="00CC05A0" w:rsidRPr="00890A8E" w:rsidRDefault="00CC05A0" w:rsidP="00CC05A0">
      <w:pPr>
        <w:pBdr>
          <w:bottom w:val="single" w:sz="6" w:space="1" w:color="auto"/>
        </w:pBdr>
        <w:spacing w:after="0" w:line="240" w:lineRule="auto"/>
        <w:jc w:val="center"/>
        <w:rPr>
          <w:rFonts w:ascii="Times New Roman" w:eastAsia="Times New Roman" w:hAnsi="Times New Roman" w:cs="Times New Roman"/>
          <w:vanish/>
          <w:sz w:val="96"/>
          <w:szCs w:val="96"/>
        </w:rPr>
      </w:pPr>
      <w:r w:rsidRPr="00890A8E">
        <w:rPr>
          <w:rFonts w:ascii="Times New Roman" w:eastAsia="Times New Roman" w:hAnsi="Times New Roman" w:cs="Times New Roman"/>
          <w:vanish/>
          <w:sz w:val="96"/>
          <w:szCs w:val="96"/>
        </w:rPr>
        <w:t>Начало формы</w:t>
      </w:r>
    </w:p>
    <w:p w:rsidR="00CC05A0" w:rsidRPr="00890A8E" w:rsidRDefault="00CC05A0" w:rsidP="00CC05A0">
      <w:pPr>
        <w:spacing w:after="0" w:line="240" w:lineRule="auto"/>
        <w:rPr>
          <w:rFonts w:ascii="Times New Roman" w:eastAsia="Times New Roman" w:hAnsi="Times New Roman" w:cs="Times New Roman"/>
          <w:color w:val="000000"/>
          <w:sz w:val="96"/>
          <w:szCs w:val="96"/>
        </w:rPr>
      </w:pPr>
      <w:r w:rsidRPr="00890A8E">
        <w:rPr>
          <w:rFonts w:ascii="Times New Roman" w:eastAsia="Times New Roman" w:hAnsi="Times New Roman" w:cs="Times New Roman"/>
          <w:color w:val="000000"/>
          <w:sz w:val="96"/>
          <w:szCs w:val="96"/>
        </w:rPr>
        <w:t>Набор иголок</w:t>
      </w:r>
    </w:p>
    <w:p w:rsidR="00CC05A0" w:rsidRPr="00890A8E" w:rsidRDefault="00D94CCC" w:rsidP="00CC05A0">
      <w:pPr>
        <w:spacing w:after="0" w:line="240" w:lineRule="auto"/>
        <w:rPr>
          <w:rFonts w:ascii="Times New Roman" w:eastAsia="Times New Roman" w:hAnsi="Times New Roman" w:cs="Times New Roman"/>
          <w:color w:val="000000"/>
          <w:sz w:val="96"/>
          <w:szCs w:val="96"/>
        </w:rPr>
      </w:pPr>
      <w:r w:rsidRPr="00890A8E">
        <w:rPr>
          <w:rFonts w:ascii="Times New Roman" w:eastAsia="Times New Roman" w:hAnsi="Times New Roman" w:cs="Times New Roman"/>
          <w:color w:val="000000"/>
          <w:sz w:val="96"/>
          <w:szCs w:val="96"/>
          <w:lang w:eastAsia="en-US"/>
        </w:rPr>
        <w:object w:dxaOrig="225" w:dyaOrig="225">
          <v:shape id="_x0000_i1033" type="#_x0000_t75" style="width:20.25pt;height:18pt" o:ole="">
            <v:imagedata r:id="rId68" o:title=""/>
          </v:shape>
          <w:control r:id="rId69" w:name="DefaultOcxName" w:shapeid="_x0000_i1033"/>
        </w:object>
      </w:r>
    </w:p>
    <w:p w:rsidR="00CC05A0" w:rsidRPr="00890A8E" w:rsidRDefault="00CC05A0" w:rsidP="00CC05A0">
      <w:pPr>
        <w:spacing w:after="0" w:line="240" w:lineRule="auto"/>
        <w:rPr>
          <w:rFonts w:ascii="Times New Roman" w:eastAsia="Times New Roman" w:hAnsi="Times New Roman" w:cs="Times New Roman"/>
          <w:color w:val="000000"/>
          <w:sz w:val="96"/>
          <w:szCs w:val="96"/>
        </w:rPr>
      </w:pPr>
      <w:r w:rsidRPr="00890A8E">
        <w:rPr>
          <w:rFonts w:ascii="Times New Roman" w:eastAsia="Times New Roman" w:hAnsi="Times New Roman" w:cs="Times New Roman"/>
          <w:color w:val="000000"/>
          <w:sz w:val="96"/>
          <w:szCs w:val="96"/>
        </w:rPr>
        <w:t>Коробочка для лент</w:t>
      </w:r>
    </w:p>
    <w:p w:rsidR="00CC05A0" w:rsidRPr="00890A8E" w:rsidRDefault="00D94CCC" w:rsidP="00CC05A0">
      <w:pPr>
        <w:spacing w:after="0" w:line="240" w:lineRule="auto"/>
        <w:rPr>
          <w:rFonts w:ascii="Times New Roman" w:eastAsia="Times New Roman" w:hAnsi="Times New Roman" w:cs="Times New Roman"/>
          <w:color w:val="000000"/>
          <w:sz w:val="96"/>
          <w:szCs w:val="96"/>
        </w:rPr>
      </w:pPr>
      <w:r w:rsidRPr="00890A8E">
        <w:rPr>
          <w:rFonts w:ascii="Times New Roman" w:eastAsia="Times New Roman" w:hAnsi="Times New Roman" w:cs="Times New Roman"/>
          <w:color w:val="000000"/>
          <w:sz w:val="96"/>
          <w:szCs w:val="96"/>
          <w:lang w:eastAsia="en-US"/>
        </w:rPr>
        <w:object w:dxaOrig="225" w:dyaOrig="225">
          <v:shape id="_x0000_i1036" type="#_x0000_t75" style="width:20.25pt;height:18pt" o:ole="">
            <v:imagedata r:id="rId68" o:title=""/>
          </v:shape>
          <w:control r:id="rId70" w:name="DefaultOcxName1" w:shapeid="_x0000_i1036"/>
        </w:object>
      </w:r>
    </w:p>
    <w:p w:rsidR="00CC05A0" w:rsidRPr="00890A8E" w:rsidRDefault="00CC05A0" w:rsidP="00CC05A0">
      <w:pPr>
        <w:spacing w:after="0" w:line="240" w:lineRule="auto"/>
        <w:rPr>
          <w:rFonts w:ascii="Times New Roman" w:eastAsia="Times New Roman" w:hAnsi="Times New Roman" w:cs="Times New Roman"/>
          <w:color w:val="3FC174"/>
          <w:sz w:val="96"/>
          <w:szCs w:val="96"/>
        </w:rPr>
      </w:pPr>
      <w:r w:rsidRPr="00890A8E">
        <w:rPr>
          <w:rFonts w:ascii="Times New Roman" w:eastAsia="Times New Roman" w:hAnsi="Times New Roman" w:cs="Times New Roman"/>
          <w:color w:val="3FC174"/>
          <w:sz w:val="96"/>
          <w:szCs w:val="96"/>
        </w:rPr>
        <w:t>Крепление на столик с подушечкой</w:t>
      </w:r>
    </w:p>
    <w:p w:rsidR="00CC05A0" w:rsidRPr="00890A8E" w:rsidRDefault="00D94CCC" w:rsidP="00CC05A0">
      <w:pPr>
        <w:spacing w:after="0" w:line="240" w:lineRule="auto"/>
        <w:rPr>
          <w:rFonts w:ascii="Times New Roman" w:eastAsia="Times New Roman" w:hAnsi="Times New Roman" w:cs="Times New Roman"/>
          <w:color w:val="000000"/>
          <w:sz w:val="96"/>
          <w:szCs w:val="96"/>
        </w:rPr>
      </w:pPr>
      <w:r w:rsidRPr="00890A8E">
        <w:rPr>
          <w:rFonts w:ascii="Times New Roman" w:eastAsia="Times New Roman" w:hAnsi="Times New Roman" w:cs="Times New Roman"/>
          <w:color w:val="000000"/>
          <w:sz w:val="96"/>
          <w:szCs w:val="96"/>
          <w:lang w:eastAsia="en-US"/>
        </w:rPr>
        <w:object w:dxaOrig="225" w:dyaOrig="225">
          <v:shape id="_x0000_i1039" type="#_x0000_t75" style="width:20.25pt;height:18pt" o:ole="">
            <v:imagedata r:id="rId68" o:title=""/>
          </v:shape>
          <w:control r:id="rId71" w:name="DefaultOcxName2" w:shapeid="_x0000_i1039"/>
        </w:object>
      </w:r>
    </w:p>
    <w:p w:rsidR="00CC05A0" w:rsidRPr="00890A8E" w:rsidRDefault="00CC05A0" w:rsidP="00CC05A0">
      <w:pPr>
        <w:spacing w:after="0" w:line="240" w:lineRule="auto"/>
        <w:rPr>
          <w:rFonts w:ascii="Times New Roman" w:eastAsia="Times New Roman" w:hAnsi="Times New Roman" w:cs="Times New Roman"/>
          <w:color w:val="000000"/>
          <w:sz w:val="96"/>
          <w:szCs w:val="96"/>
        </w:rPr>
      </w:pPr>
      <w:r w:rsidRPr="00890A8E">
        <w:rPr>
          <w:rFonts w:ascii="Times New Roman" w:eastAsia="Times New Roman" w:hAnsi="Times New Roman" w:cs="Times New Roman"/>
          <w:color w:val="000000"/>
          <w:sz w:val="96"/>
          <w:szCs w:val="96"/>
        </w:rPr>
        <w:t xml:space="preserve">Да. С помощью винта ее устанавливали на столик: к специальной </w:t>
      </w:r>
      <w:r w:rsidRPr="00890A8E">
        <w:rPr>
          <w:rFonts w:ascii="Times New Roman" w:eastAsia="Times New Roman" w:hAnsi="Times New Roman" w:cs="Times New Roman"/>
          <w:color w:val="000000"/>
          <w:sz w:val="96"/>
          <w:szCs w:val="96"/>
        </w:rPr>
        <w:lastRenderedPageBreak/>
        <w:t>подушечке булавкой прикалывали один конец материи, второй оттягивали левой рукой, а правой, свободной, прокладывали шов по поверхности ткани. Часто швейки выпускались в форме птичек — такие были популярным подарком невесте на помолвку.</w:t>
      </w:r>
    </w:p>
    <w:p w:rsidR="00CC05A0" w:rsidRPr="00890A8E" w:rsidRDefault="00CC05A0" w:rsidP="00CC05A0">
      <w:pPr>
        <w:pBdr>
          <w:top w:val="single" w:sz="6" w:space="1" w:color="auto"/>
        </w:pBdr>
        <w:spacing w:after="0" w:line="240" w:lineRule="auto"/>
        <w:jc w:val="center"/>
        <w:rPr>
          <w:rFonts w:ascii="Times New Roman" w:eastAsia="Times New Roman" w:hAnsi="Times New Roman" w:cs="Times New Roman"/>
          <w:vanish/>
          <w:sz w:val="96"/>
          <w:szCs w:val="96"/>
        </w:rPr>
      </w:pPr>
      <w:r w:rsidRPr="00890A8E">
        <w:rPr>
          <w:rFonts w:ascii="Times New Roman" w:eastAsia="Times New Roman" w:hAnsi="Times New Roman" w:cs="Times New Roman"/>
          <w:sz w:val="96"/>
          <w:szCs w:val="96"/>
        </w:rPr>
        <w:lastRenderedPageBreak/>
        <w:t>Кот в мешке</w:t>
      </w:r>
      <w:r w:rsidRPr="00890A8E">
        <w:rPr>
          <w:rFonts w:ascii="Times New Roman" w:eastAsia="Times New Roman" w:hAnsi="Times New Roman" w:cs="Times New Roman"/>
          <w:vanish/>
          <w:sz w:val="96"/>
          <w:szCs w:val="96"/>
        </w:rPr>
        <w:t>Конец формы</w:t>
      </w:r>
    </w:p>
    <w:p w:rsidR="00210C37" w:rsidRPr="00890A8E" w:rsidRDefault="00210C37" w:rsidP="004F35DC">
      <w:pPr>
        <w:pStyle w:val="a3"/>
        <w:rPr>
          <w:color w:val="333333"/>
          <w:sz w:val="96"/>
          <w:szCs w:val="96"/>
        </w:rPr>
      </w:pPr>
    </w:p>
    <w:p w:rsidR="00210C37" w:rsidRPr="00890A8E" w:rsidRDefault="00210C37" w:rsidP="004F35DC">
      <w:pPr>
        <w:pStyle w:val="a3"/>
        <w:rPr>
          <w:color w:val="333333"/>
          <w:sz w:val="96"/>
          <w:szCs w:val="9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p w:rsidR="00210C37" w:rsidRPr="00890A8E" w:rsidRDefault="00210C37" w:rsidP="004F35DC">
      <w:pPr>
        <w:pStyle w:val="a3"/>
        <w:rPr>
          <w:color w:val="333333"/>
          <w:sz w:val="36"/>
          <w:szCs w:val="36"/>
        </w:rPr>
      </w:pPr>
    </w:p>
    <w:sectPr w:rsidR="00210C37" w:rsidRPr="00890A8E" w:rsidSect="00F829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844BA"/>
    <w:multiLevelType w:val="hybridMultilevel"/>
    <w:tmpl w:val="A56C88F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A66567"/>
    <w:multiLevelType w:val="hybridMultilevel"/>
    <w:tmpl w:val="6FEC4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505"/>
    <w:rsid w:val="000232E6"/>
    <w:rsid w:val="00061352"/>
    <w:rsid w:val="000B7A49"/>
    <w:rsid w:val="000F7241"/>
    <w:rsid w:val="00114B3A"/>
    <w:rsid w:val="001E1E09"/>
    <w:rsid w:val="00210C37"/>
    <w:rsid w:val="0022036F"/>
    <w:rsid w:val="002422E4"/>
    <w:rsid w:val="00284832"/>
    <w:rsid w:val="002E5F2F"/>
    <w:rsid w:val="00374985"/>
    <w:rsid w:val="003C6809"/>
    <w:rsid w:val="003D7AF0"/>
    <w:rsid w:val="003E6445"/>
    <w:rsid w:val="003F7B85"/>
    <w:rsid w:val="004011E1"/>
    <w:rsid w:val="004140B1"/>
    <w:rsid w:val="004245F4"/>
    <w:rsid w:val="0049626F"/>
    <w:rsid w:val="004D2AE6"/>
    <w:rsid w:val="004E7EC5"/>
    <w:rsid w:val="004F35DC"/>
    <w:rsid w:val="005478C2"/>
    <w:rsid w:val="00562F62"/>
    <w:rsid w:val="00565B70"/>
    <w:rsid w:val="0059040B"/>
    <w:rsid w:val="0059200A"/>
    <w:rsid w:val="005A3334"/>
    <w:rsid w:val="005B357D"/>
    <w:rsid w:val="005D21A1"/>
    <w:rsid w:val="00611DB4"/>
    <w:rsid w:val="00621C80"/>
    <w:rsid w:val="0064725A"/>
    <w:rsid w:val="006534EE"/>
    <w:rsid w:val="006D2BE7"/>
    <w:rsid w:val="007A079E"/>
    <w:rsid w:val="007D4B7A"/>
    <w:rsid w:val="007D5B3A"/>
    <w:rsid w:val="007F26A9"/>
    <w:rsid w:val="00847785"/>
    <w:rsid w:val="00890A8E"/>
    <w:rsid w:val="008E2032"/>
    <w:rsid w:val="008F6094"/>
    <w:rsid w:val="009D7ABB"/>
    <w:rsid w:val="00A746A9"/>
    <w:rsid w:val="00A93B37"/>
    <w:rsid w:val="00AD7420"/>
    <w:rsid w:val="00BB6C3B"/>
    <w:rsid w:val="00BC7932"/>
    <w:rsid w:val="00BD666A"/>
    <w:rsid w:val="00BF0812"/>
    <w:rsid w:val="00BF466B"/>
    <w:rsid w:val="00CB59B6"/>
    <w:rsid w:val="00CC05A0"/>
    <w:rsid w:val="00D14ACC"/>
    <w:rsid w:val="00D2341F"/>
    <w:rsid w:val="00D549BC"/>
    <w:rsid w:val="00D667D1"/>
    <w:rsid w:val="00D83A9E"/>
    <w:rsid w:val="00D94CCC"/>
    <w:rsid w:val="00DD1A43"/>
    <w:rsid w:val="00DE2D24"/>
    <w:rsid w:val="00DE31EE"/>
    <w:rsid w:val="00DE3FFD"/>
    <w:rsid w:val="00E35505"/>
    <w:rsid w:val="00EB0794"/>
    <w:rsid w:val="00EC6758"/>
    <w:rsid w:val="00F8293D"/>
    <w:rsid w:val="00FF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355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4140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35505"/>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3550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35505"/>
    <w:rPr>
      <w:b/>
      <w:bCs/>
    </w:rPr>
  </w:style>
  <w:style w:type="paragraph" w:styleId="a5">
    <w:name w:val="Balloon Text"/>
    <w:basedOn w:val="a"/>
    <w:link w:val="a6"/>
    <w:uiPriority w:val="99"/>
    <w:semiHidden/>
    <w:unhideWhenUsed/>
    <w:rsid w:val="00E3550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5505"/>
    <w:rPr>
      <w:rFonts w:ascii="Tahoma" w:hAnsi="Tahoma" w:cs="Tahoma"/>
      <w:sz w:val="16"/>
      <w:szCs w:val="16"/>
    </w:rPr>
  </w:style>
  <w:style w:type="character" w:styleId="a7">
    <w:name w:val="Hyperlink"/>
    <w:basedOn w:val="a0"/>
    <w:uiPriority w:val="99"/>
    <w:unhideWhenUsed/>
    <w:rsid w:val="00BC7932"/>
    <w:rPr>
      <w:color w:val="0000FF"/>
      <w:u w:val="single"/>
    </w:rPr>
  </w:style>
  <w:style w:type="paragraph" w:customStyle="1" w:styleId="7">
    <w:name w:val="7"/>
    <w:basedOn w:val="a"/>
    <w:rsid w:val="000232E6"/>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BB6C3B"/>
    <w:pPr>
      <w:ind w:left="720"/>
      <w:contextualSpacing/>
    </w:pPr>
  </w:style>
  <w:style w:type="character" w:styleId="a9">
    <w:name w:val="Emphasis"/>
    <w:basedOn w:val="a0"/>
    <w:uiPriority w:val="20"/>
    <w:qFormat/>
    <w:rsid w:val="008F6094"/>
    <w:rPr>
      <w:i/>
      <w:iCs/>
    </w:rPr>
  </w:style>
  <w:style w:type="character" w:customStyle="1" w:styleId="30">
    <w:name w:val="Заголовок 3 Знак"/>
    <w:basedOn w:val="a0"/>
    <w:link w:val="3"/>
    <w:uiPriority w:val="9"/>
    <w:semiHidden/>
    <w:rsid w:val="004140B1"/>
    <w:rPr>
      <w:rFonts w:asciiTheme="majorHAnsi" w:eastAsiaTheme="majorEastAsia" w:hAnsiTheme="majorHAnsi" w:cstheme="majorBidi"/>
      <w:b/>
      <w:bCs/>
      <w:color w:val="4F81BD" w:themeColor="accent1"/>
    </w:rPr>
  </w:style>
  <w:style w:type="paragraph" w:styleId="z-">
    <w:name w:val="HTML Top of Form"/>
    <w:basedOn w:val="a"/>
    <w:next w:val="a"/>
    <w:link w:val="z-0"/>
    <w:hidden/>
    <w:uiPriority w:val="99"/>
    <w:semiHidden/>
    <w:unhideWhenUsed/>
    <w:rsid w:val="00CC05A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CC05A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C05A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CC05A0"/>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355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4140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35505"/>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3550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35505"/>
    <w:rPr>
      <w:b/>
      <w:bCs/>
    </w:rPr>
  </w:style>
  <w:style w:type="paragraph" w:styleId="a5">
    <w:name w:val="Balloon Text"/>
    <w:basedOn w:val="a"/>
    <w:link w:val="a6"/>
    <w:uiPriority w:val="99"/>
    <w:semiHidden/>
    <w:unhideWhenUsed/>
    <w:rsid w:val="00E3550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5505"/>
    <w:rPr>
      <w:rFonts w:ascii="Tahoma" w:hAnsi="Tahoma" w:cs="Tahoma"/>
      <w:sz w:val="16"/>
      <w:szCs w:val="16"/>
    </w:rPr>
  </w:style>
  <w:style w:type="character" w:styleId="a7">
    <w:name w:val="Hyperlink"/>
    <w:basedOn w:val="a0"/>
    <w:uiPriority w:val="99"/>
    <w:unhideWhenUsed/>
    <w:rsid w:val="00BC7932"/>
    <w:rPr>
      <w:color w:val="0000FF"/>
      <w:u w:val="single"/>
    </w:rPr>
  </w:style>
  <w:style w:type="paragraph" w:customStyle="1" w:styleId="7">
    <w:name w:val="7"/>
    <w:basedOn w:val="a"/>
    <w:rsid w:val="000232E6"/>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BB6C3B"/>
    <w:pPr>
      <w:ind w:left="720"/>
      <w:contextualSpacing/>
    </w:pPr>
  </w:style>
  <w:style w:type="character" w:styleId="a9">
    <w:name w:val="Emphasis"/>
    <w:basedOn w:val="a0"/>
    <w:uiPriority w:val="20"/>
    <w:qFormat/>
    <w:rsid w:val="008F6094"/>
    <w:rPr>
      <w:i/>
      <w:iCs/>
    </w:rPr>
  </w:style>
  <w:style w:type="character" w:customStyle="1" w:styleId="30">
    <w:name w:val="Заголовок 3 Знак"/>
    <w:basedOn w:val="a0"/>
    <w:link w:val="3"/>
    <w:uiPriority w:val="9"/>
    <w:semiHidden/>
    <w:rsid w:val="004140B1"/>
    <w:rPr>
      <w:rFonts w:asciiTheme="majorHAnsi" w:eastAsiaTheme="majorEastAsia" w:hAnsiTheme="majorHAnsi" w:cstheme="majorBidi"/>
      <w:b/>
      <w:bCs/>
      <w:color w:val="4F81BD" w:themeColor="accent1"/>
    </w:rPr>
  </w:style>
  <w:style w:type="paragraph" w:styleId="z-">
    <w:name w:val="HTML Top of Form"/>
    <w:basedOn w:val="a"/>
    <w:next w:val="a"/>
    <w:link w:val="z-0"/>
    <w:hidden/>
    <w:uiPriority w:val="99"/>
    <w:semiHidden/>
    <w:unhideWhenUsed/>
    <w:rsid w:val="00CC05A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CC05A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C05A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CC05A0"/>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87136">
      <w:bodyDiv w:val="1"/>
      <w:marLeft w:val="0"/>
      <w:marRight w:val="0"/>
      <w:marTop w:val="0"/>
      <w:marBottom w:val="0"/>
      <w:divBdr>
        <w:top w:val="none" w:sz="0" w:space="0" w:color="auto"/>
        <w:left w:val="none" w:sz="0" w:space="0" w:color="auto"/>
        <w:bottom w:val="none" w:sz="0" w:space="0" w:color="auto"/>
        <w:right w:val="none" w:sz="0" w:space="0" w:color="auto"/>
      </w:divBdr>
    </w:div>
    <w:div w:id="421880567">
      <w:bodyDiv w:val="1"/>
      <w:marLeft w:val="0"/>
      <w:marRight w:val="0"/>
      <w:marTop w:val="0"/>
      <w:marBottom w:val="0"/>
      <w:divBdr>
        <w:top w:val="none" w:sz="0" w:space="0" w:color="auto"/>
        <w:left w:val="none" w:sz="0" w:space="0" w:color="auto"/>
        <w:bottom w:val="none" w:sz="0" w:space="0" w:color="auto"/>
        <w:right w:val="none" w:sz="0" w:space="0" w:color="auto"/>
      </w:divBdr>
    </w:div>
    <w:div w:id="433749883">
      <w:bodyDiv w:val="1"/>
      <w:marLeft w:val="0"/>
      <w:marRight w:val="0"/>
      <w:marTop w:val="0"/>
      <w:marBottom w:val="0"/>
      <w:divBdr>
        <w:top w:val="none" w:sz="0" w:space="0" w:color="auto"/>
        <w:left w:val="none" w:sz="0" w:space="0" w:color="auto"/>
        <w:bottom w:val="none" w:sz="0" w:space="0" w:color="auto"/>
        <w:right w:val="none" w:sz="0" w:space="0" w:color="auto"/>
      </w:divBdr>
    </w:div>
    <w:div w:id="513619204">
      <w:bodyDiv w:val="1"/>
      <w:marLeft w:val="0"/>
      <w:marRight w:val="0"/>
      <w:marTop w:val="0"/>
      <w:marBottom w:val="0"/>
      <w:divBdr>
        <w:top w:val="none" w:sz="0" w:space="0" w:color="auto"/>
        <w:left w:val="none" w:sz="0" w:space="0" w:color="auto"/>
        <w:bottom w:val="none" w:sz="0" w:space="0" w:color="auto"/>
        <w:right w:val="none" w:sz="0" w:space="0" w:color="auto"/>
      </w:divBdr>
    </w:div>
    <w:div w:id="565070509">
      <w:bodyDiv w:val="1"/>
      <w:marLeft w:val="0"/>
      <w:marRight w:val="0"/>
      <w:marTop w:val="0"/>
      <w:marBottom w:val="0"/>
      <w:divBdr>
        <w:top w:val="none" w:sz="0" w:space="0" w:color="auto"/>
        <w:left w:val="none" w:sz="0" w:space="0" w:color="auto"/>
        <w:bottom w:val="none" w:sz="0" w:space="0" w:color="auto"/>
        <w:right w:val="none" w:sz="0" w:space="0" w:color="auto"/>
      </w:divBdr>
    </w:div>
    <w:div w:id="628706919">
      <w:bodyDiv w:val="1"/>
      <w:marLeft w:val="0"/>
      <w:marRight w:val="0"/>
      <w:marTop w:val="0"/>
      <w:marBottom w:val="0"/>
      <w:divBdr>
        <w:top w:val="none" w:sz="0" w:space="0" w:color="auto"/>
        <w:left w:val="none" w:sz="0" w:space="0" w:color="auto"/>
        <w:bottom w:val="none" w:sz="0" w:space="0" w:color="auto"/>
        <w:right w:val="none" w:sz="0" w:space="0" w:color="auto"/>
      </w:divBdr>
    </w:div>
    <w:div w:id="761218338">
      <w:bodyDiv w:val="1"/>
      <w:marLeft w:val="0"/>
      <w:marRight w:val="0"/>
      <w:marTop w:val="0"/>
      <w:marBottom w:val="0"/>
      <w:divBdr>
        <w:top w:val="none" w:sz="0" w:space="0" w:color="auto"/>
        <w:left w:val="none" w:sz="0" w:space="0" w:color="auto"/>
        <w:bottom w:val="none" w:sz="0" w:space="0" w:color="auto"/>
        <w:right w:val="none" w:sz="0" w:space="0" w:color="auto"/>
      </w:divBdr>
    </w:div>
    <w:div w:id="867374100">
      <w:bodyDiv w:val="1"/>
      <w:marLeft w:val="0"/>
      <w:marRight w:val="0"/>
      <w:marTop w:val="0"/>
      <w:marBottom w:val="0"/>
      <w:divBdr>
        <w:top w:val="none" w:sz="0" w:space="0" w:color="auto"/>
        <w:left w:val="none" w:sz="0" w:space="0" w:color="auto"/>
        <w:bottom w:val="none" w:sz="0" w:space="0" w:color="auto"/>
        <w:right w:val="none" w:sz="0" w:space="0" w:color="auto"/>
      </w:divBdr>
    </w:div>
    <w:div w:id="894587139">
      <w:bodyDiv w:val="1"/>
      <w:marLeft w:val="0"/>
      <w:marRight w:val="0"/>
      <w:marTop w:val="0"/>
      <w:marBottom w:val="0"/>
      <w:divBdr>
        <w:top w:val="none" w:sz="0" w:space="0" w:color="auto"/>
        <w:left w:val="none" w:sz="0" w:space="0" w:color="auto"/>
        <w:bottom w:val="none" w:sz="0" w:space="0" w:color="auto"/>
        <w:right w:val="none" w:sz="0" w:space="0" w:color="auto"/>
      </w:divBdr>
    </w:div>
    <w:div w:id="915015705">
      <w:bodyDiv w:val="1"/>
      <w:marLeft w:val="0"/>
      <w:marRight w:val="0"/>
      <w:marTop w:val="0"/>
      <w:marBottom w:val="0"/>
      <w:divBdr>
        <w:top w:val="none" w:sz="0" w:space="0" w:color="auto"/>
        <w:left w:val="none" w:sz="0" w:space="0" w:color="auto"/>
        <w:bottom w:val="none" w:sz="0" w:space="0" w:color="auto"/>
        <w:right w:val="none" w:sz="0" w:space="0" w:color="auto"/>
      </w:divBdr>
    </w:div>
    <w:div w:id="929003203">
      <w:bodyDiv w:val="1"/>
      <w:marLeft w:val="0"/>
      <w:marRight w:val="0"/>
      <w:marTop w:val="0"/>
      <w:marBottom w:val="0"/>
      <w:divBdr>
        <w:top w:val="none" w:sz="0" w:space="0" w:color="auto"/>
        <w:left w:val="none" w:sz="0" w:space="0" w:color="auto"/>
        <w:bottom w:val="none" w:sz="0" w:space="0" w:color="auto"/>
        <w:right w:val="none" w:sz="0" w:space="0" w:color="auto"/>
      </w:divBdr>
    </w:div>
    <w:div w:id="1047606024">
      <w:bodyDiv w:val="1"/>
      <w:marLeft w:val="0"/>
      <w:marRight w:val="0"/>
      <w:marTop w:val="0"/>
      <w:marBottom w:val="0"/>
      <w:divBdr>
        <w:top w:val="none" w:sz="0" w:space="0" w:color="auto"/>
        <w:left w:val="none" w:sz="0" w:space="0" w:color="auto"/>
        <w:bottom w:val="none" w:sz="0" w:space="0" w:color="auto"/>
        <w:right w:val="none" w:sz="0" w:space="0" w:color="auto"/>
      </w:divBdr>
    </w:div>
    <w:div w:id="1174761252">
      <w:bodyDiv w:val="1"/>
      <w:marLeft w:val="0"/>
      <w:marRight w:val="0"/>
      <w:marTop w:val="0"/>
      <w:marBottom w:val="0"/>
      <w:divBdr>
        <w:top w:val="none" w:sz="0" w:space="0" w:color="auto"/>
        <w:left w:val="none" w:sz="0" w:space="0" w:color="auto"/>
        <w:bottom w:val="none" w:sz="0" w:space="0" w:color="auto"/>
        <w:right w:val="none" w:sz="0" w:space="0" w:color="auto"/>
      </w:divBdr>
    </w:div>
    <w:div w:id="1192768680">
      <w:bodyDiv w:val="1"/>
      <w:marLeft w:val="0"/>
      <w:marRight w:val="0"/>
      <w:marTop w:val="0"/>
      <w:marBottom w:val="0"/>
      <w:divBdr>
        <w:top w:val="none" w:sz="0" w:space="0" w:color="auto"/>
        <w:left w:val="none" w:sz="0" w:space="0" w:color="auto"/>
        <w:bottom w:val="none" w:sz="0" w:space="0" w:color="auto"/>
        <w:right w:val="none" w:sz="0" w:space="0" w:color="auto"/>
      </w:divBdr>
    </w:div>
    <w:div w:id="1259559352">
      <w:bodyDiv w:val="1"/>
      <w:marLeft w:val="0"/>
      <w:marRight w:val="0"/>
      <w:marTop w:val="0"/>
      <w:marBottom w:val="0"/>
      <w:divBdr>
        <w:top w:val="none" w:sz="0" w:space="0" w:color="auto"/>
        <w:left w:val="none" w:sz="0" w:space="0" w:color="auto"/>
        <w:bottom w:val="none" w:sz="0" w:space="0" w:color="auto"/>
        <w:right w:val="none" w:sz="0" w:space="0" w:color="auto"/>
      </w:divBdr>
    </w:div>
    <w:div w:id="1269312398">
      <w:bodyDiv w:val="1"/>
      <w:marLeft w:val="0"/>
      <w:marRight w:val="0"/>
      <w:marTop w:val="0"/>
      <w:marBottom w:val="0"/>
      <w:divBdr>
        <w:top w:val="none" w:sz="0" w:space="0" w:color="auto"/>
        <w:left w:val="none" w:sz="0" w:space="0" w:color="auto"/>
        <w:bottom w:val="none" w:sz="0" w:space="0" w:color="auto"/>
        <w:right w:val="none" w:sz="0" w:space="0" w:color="auto"/>
      </w:divBdr>
    </w:div>
    <w:div w:id="1350376532">
      <w:bodyDiv w:val="1"/>
      <w:marLeft w:val="0"/>
      <w:marRight w:val="0"/>
      <w:marTop w:val="0"/>
      <w:marBottom w:val="0"/>
      <w:divBdr>
        <w:top w:val="none" w:sz="0" w:space="0" w:color="auto"/>
        <w:left w:val="none" w:sz="0" w:space="0" w:color="auto"/>
        <w:bottom w:val="none" w:sz="0" w:space="0" w:color="auto"/>
        <w:right w:val="none" w:sz="0" w:space="0" w:color="auto"/>
      </w:divBdr>
    </w:div>
    <w:div w:id="1497526856">
      <w:bodyDiv w:val="1"/>
      <w:marLeft w:val="0"/>
      <w:marRight w:val="0"/>
      <w:marTop w:val="0"/>
      <w:marBottom w:val="0"/>
      <w:divBdr>
        <w:top w:val="none" w:sz="0" w:space="0" w:color="auto"/>
        <w:left w:val="none" w:sz="0" w:space="0" w:color="auto"/>
        <w:bottom w:val="none" w:sz="0" w:space="0" w:color="auto"/>
        <w:right w:val="none" w:sz="0" w:space="0" w:color="auto"/>
      </w:divBdr>
      <w:divsChild>
        <w:div w:id="1924876235">
          <w:marLeft w:val="0"/>
          <w:marRight w:val="0"/>
          <w:marTop w:val="0"/>
          <w:marBottom w:val="188"/>
          <w:divBdr>
            <w:top w:val="none" w:sz="0" w:space="0" w:color="auto"/>
            <w:left w:val="none" w:sz="0" w:space="0" w:color="auto"/>
            <w:bottom w:val="none" w:sz="0" w:space="0" w:color="auto"/>
            <w:right w:val="none" w:sz="0" w:space="0" w:color="auto"/>
          </w:divBdr>
        </w:div>
        <w:div w:id="159933799">
          <w:marLeft w:val="0"/>
          <w:marRight w:val="0"/>
          <w:marTop w:val="0"/>
          <w:marBottom w:val="0"/>
          <w:divBdr>
            <w:top w:val="none" w:sz="0" w:space="0" w:color="auto"/>
            <w:left w:val="none" w:sz="0" w:space="0" w:color="auto"/>
            <w:bottom w:val="none" w:sz="0" w:space="0" w:color="auto"/>
            <w:right w:val="none" w:sz="0" w:space="0" w:color="auto"/>
          </w:divBdr>
          <w:divsChild>
            <w:div w:id="1202673672">
              <w:marLeft w:val="0"/>
              <w:marRight w:val="0"/>
              <w:marTop w:val="0"/>
              <w:marBottom w:val="0"/>
              <w:divBdr>
                <w:top w:val="none" w:sz="0" w:space="0" w:color="auto"/>
                <w:left w:val="none" w:sz="0" w:space="0" w:color="auto"/>
                <w:bottom w:val="none" w:sz="0" w:space="0" w:color="auto"/>
                <w:right w:val="none" w:sz="0" w:space="0" w:color="auto"/>
              </w:divBdr>
              <w:divsChild>
                <w:div w:id="1463426505">
                  <w:marLeft w:val="0"/>
                  <w:marRight w:val="0"/>
                  <w:marTop w:val="0"/>
                  <w:marBottom w:val="0"/>
                  <w:divBdr>
                    <w:top w:val="none" w:sz="0" w:space="0" w:color="auto"/>
                    <w:left w:val="none" w:sz="0" w:space="0" w:color="auto"/>
                    <w:bottom w:val="none" w:sz="0" w:space="0" w:color="auto"/>
                    <w:right w:val="none" w:sz="0" w:space="0" w:color="auto"/>
                  </w:divBdr>
                </w:div>
                <w:div w:id="816340473">
                  <w:marLeft w:val="0"/>
                  <w:marRight w:val="0"/>
                  <w:marTop w:val="0"/>
                  <w:marBottom w:val="0"/>
                  <w:divBdr>
                    <w:top w:val="none" w:sz="0" w:space="0" w:color="auto"/>
                    <w:left w:val="none" w:sz="0" w:space="0" w:color="auto"/>
                    <w:bottom w:val="none" w:sz="0" w:space="0" w:color="auto"/>
                    <w:right w:val="none" w:sz="0" w:space="0" w:color="auto"/>
                  </w:divBdr>
                </w:div>
              </w:divsChild>
            </w:div>
            <w:div w:id="516891298">
              <w:marLeft w:val="0"/>
              <w:marRight w:val="0"/>
              <w:marTop w:val="0"/>
              <w:marBottom w:val="0"/>
              <w:divBdr>
                <w:top w:val="none" w:sz="0" w:space="0" w:color="auto"/>
                <w:left w:val="none" w:sz="0" w:space="0" w:color="auto"/>
                <w:bottom w:val="none" w:sz="0" w:space="0" w:color="auto"/>
                <w:right w:val="none" w:sz="0" w:space="0" w:color="auto"/>
              </w:divBdr>
              <w:divsChild>
                <w:div w:id="1279222947">
                  <w:marLeft w:val="0"/>
                  <w:marRight w:val="0"/>
                  <w:marTop w:val="0"/>
                  <w:marBottom w:val="0"/>
                  <w:divBdr>
                    <w:top w:val="none" w:sz="0" w:space="0" w:color="auto"/>
                    <w:left w:val="none" w:sz="0" w:space="0" w:color="auto"/>
                    <w:bottom w:val="none" w:sz="0" w:space="0" w:color="auto"/>
                    <w:right w:val="none" w:sz="0" w:space="0" w:color="auto"/>
                  </w:divBdr>
                </w:div>
                <w:div w:id="2049525686">
                  <w:marLeft w:val="0"/>
                  <w:marRight w:val="0"/>
                  <w:marTop w:val="0"/>
                  <w:marBottom w:val="0"/>
                  <w:divBdr>
                    <w:top w:val="none" w:sz="0" w:space="0" w:color="auto"/>
                    <w:left w:val="none" w:sz="0" w:space="0" w:color="auto"/>
                    <w:bottom w:val="none" w:sz="0" w:space="0" w:color="auto"/>
                    <w:right w:val="none" w:sz="0" w:space="0" w:color="auto"/>
                  </w:divBdr>
                </w:div>
              </w:divsChild>
            </w:div>
            <w:div w:id="1857310992">
              <w:marLeft w:val="0"/>
              <w:marRight w:val="0"/>
              <w:marTop w:val="0"/>
              <w:marBottom w:val="0"/>
              <w:divBdr>
                <w:top w:val="none" w:sz="0" w:space="0" w:color="auto"/>
                <w:left w:val="none" w:sz="0" w:space="0" w:color="auto"/>
                <w:bottom w:val="none" w:sz="0" w:space="0" w:color="auto"/>
                <w:right w:val="none" w:sz="0" w:space="0" w:color="auto"/>
              </w:divBdr>
              <w:divsChild>
                <w:div w:id="1159343606">
                  <w:marLeft w:val="0"/>
                  <w:marRight w:val="0"/>
                  <w:marTop w:val="0"/>
                  <w:marBottom w:val="0"/>
                  <w:divBdr>
                    <w:top w:val="none" w:sz="0" w:space="0" w:color="auto"/>
                    <w:left w:val="none" w:sz="0" w:space="0" w:color="auto"/>
                    <w:bottom w:val="none" w:sz="0" w:space="0" w:color="auto"/>
                    <w:right w:val="none" w:sz="0" w:space="0" w:color="auto"/>
                  </w:divBdr>
                </w:div>
                <w:div w:id="956178544">
                  <w:marLeft w:val="0"/>
                  <w:marRight w:val="0"/>
                  <w:marTop w:val="0"/>
                  <w:marBottom w:val="0"/>
                  <w:divBdr>
                    <w:top w:val="none" w:sz="0" w:space="0" w:color="auto"/>
                    <w:left w:val="none" w:sz="0" w:space="0" w:color="auto"/>
                    <w:bottom w:val="none" w:sz="0" w:space="0" w:color="auto"/>
                    <w:right w:val="none" w:sz="0" w:space="0" w:color="auto"/>
                  </w:divBdr>
                </w:div>
              </w:divsChild>
            </w:div>
            <w:div w:id="19527775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0200920">
      <w:bodyDiv w:val="1"/>
      <w:marLeft w:val="0"/>
      <w:marRight w:val="0"/>
      <w:marTop w:val="0"/>
      <w:marBottom w:val="0"/>
      <w:divBdr>
        <w:top w:val="none" w:sz="0" w:space="0" w:color="auto"/>
        <w:left w:val="none" w:sz="0" w:space="0" w:color="auto"/>
        <w:bottom w:val="none" w:sz="0" w:space="0" w:color="auto"/>
        <w:right w:val="none" w:sz="0" w:space="0" w:color="auto"/>
      </w:divBdr>
    </w:div>
    <w:div w:id="1701055656">
      <w:bodyDiv w:val="1"/>
      <w:marLeft w:val="0"/>
      <w:marRight w:val="0"/>
      <w:marTop w:val="0"/>
      <w:marBottom w:val="0"/>
      <w:divBdr>
        <w:top w:val="none" w:sz="0" w:space="0" w:color="auto"/>
        <w:left w:val="none" w:sz="0" w:space="0" w:color="auto"/>
        <w:bottom w:val="none" w:sz="0" w:space="0" w:color="auto"/>
        <w:right w:val="none" w:sz="0" w:space="0" w:color="auto"/>
      </w:divBdr>
    </w:div>
    <w:div w:id="1809585633">
      <w:bodyDiv w:val="1"/>
      <w:marLeft w:val="0"/>
      <w:marRight w:val="0"/>
      <w:marTop w:val="0"/>
      <w:marBottom w:val="0"/>
      <w:divBdr>
        <w:top w:val="none" w:sz="0" w:space="0" w:color="auto"/>
        <w:left w:val="none" w:sz="0" w:space="0" w:color="auto"/>
        <w:bottom w:val="none" w:sz="0" w:space="0" w:color="auto"/>
        <w:right w:val="none" w:sz="0" w:space="0" w:color="auto"/>
      </w:divBdr>
    </w:div>
    <w:div w:id="1829319713">
      <w:bodyDiv w:val="1"/>
      <w:marLeft w:val="0"/>
      <w:marRight w:val="0"/>
      <w:marTop w:val="0"/>
      <w:marBottom w:val="0"/>
      <w:divBdr>
        <w:top w:val="none" w:sz="0" w:space="0" w:color="auto"/>
        <w:left w:val="none" w:sz="0" w:space="0" w:color="auto"/>
        <w:bottom w:val="none" w:sz="0" w:space="0" w:color="auto"/>
        <w:right w:val="none" w:sz="0" w:space="0" w:color="auto"/>
      </w:divBdr>
    </w:div>
    <w:div w:id="1885364871">
      <w:bodyDiv w:val="1"/>
      <w:marLeft w:val="0"/>
      <w:marRight w:val="0"/>
      <w:marTop w:val="0"/>
      <w:marBottom w:val="0"/>
      <w:divBdr>
        <w:top w:val="none" w:sz="0" w:space="0" w:color="auto"/>
        <w:left w:val="none" w:sz="0" w:space="0" w:color="auto"/>
        <w:bottom w:val="none" w:sz="0" w:space="0" w:color="auto"/>
        <w:right w:val="none" w:sz="0" w:space="0" w:color="auto"/>
      </w:divBdr>
    </w:div>
    <w:div w:id="2001342742">
      <w:bodyDiv w:val="1"/>
      <w:marLeft w:val="0"/>
      <w:marRight w:val="0"/>
      <w:marTop w:val="0"/>
      <w:marBottom w:val="0"/>
      <w:divBdr>
        <w:top w:val="none" w:sz="0" w:space="0" w:color="auto"/>
        <w:left w:val="none" w:sz="0" w:space="0" w:color="auto"/>
        <w:bottom w:val="none" w:sz="0" w:space="0" w:color="auto"/>
        <w:right w:val="none" w:sz="0" w:space="0" w:color="auto"/>
      </w:divBdr>
    </w:div>
    <w:div w:id="2023050119">
      <w:bodyDiv w:val="1"/>
      <w:marLeft w:val="0"/>
      <w:marRight w:val="0"/>
      <w:marTop w:val="0"/>
      <w:marBottom w:val="0"/>
      <w:divBdr>
        <w:top w:val="none" w:sz="0" w:space="0" w:color="auto"/>
        <w:left w:val="none" w:sz="0" w:space="0" w:color="auto"/>
        <w:bottom w:val="none" w:sz="0" w:space="0" w:color="auto"/>
        <w:right w:val="none" w:sz="0" w:space="0" w:color="auto"/>
      </w:divBdr>
    </w:div>
    <w:div w:id="214299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1%D1%83%D1%80%D0%BB%D0%B0%D0%BA%D0%B8_%D0%BD%D0%B0_%D0%92%D0%BE%D0%BB%D0%B3%D0%B5" TargetMode="External"/><Relationship Id="rId18" Type="http://schemas.openxmlformats.org/officeDocument/2006/relationships/hyperlink" Target="https://www.culture.ru/persons/9420/savva-mamontov" TargetMode="External"/><Relationship Id="rId26" Type="http://schemas.openxmlformats.org/officeDocument/2006/relationships/hyperlink" Target="https://ru.wikipedia.org/wiki/%D0%A5%D1%80%D0%B0%D0%BC_%D0%92%D0%B0%D1%81%D0%B8%D0%BB%D0%B8%D1%8F_%D0%91%D0%BB%D0%B0%D0%B6%D0%B5%D0%BD%D0%BD%D0%BE%D0%B3%D0%BE" TargetMode="External"/><Relationship Id="rId39" Type="http://schemas.openxmlformats.org/officeDocument/2006/relationships/hyperlink" Target="https://ru.wikipedia.org/wiki/%D0%A5%D1%80%D0%B0%D0%BC_%D0%92%D0%B0%D1%81%D0%B8%D0%BB%D0%B8%D1%8F_%D0%91%D0%BB%D0%B0%D0%B6%D0%B5%D0%BD%D0%BD%D0%BE%D0%B3%D0%BE" TargetMode="External"/><Relationship Id="rId21" Type="http://schemas.openxmlformats.org/officeDocument/2006/relationships/hyperlink" Target="https://ru.wikipedia.org/wiki/%D0%9F%D1%80%D0%B0%D0%B2%D0%BE%D1%81%D0%BB%D0%B0%D0%B2%D0%BD%D1%8B%D0%B9_%D1%85%D1%80%D0%B0%D0%BC" TargetMode="External"/><Relationship Id="rId34" Type="http://schemas.openxmlformats.org/officeDocument/2006/relationships/hyperlink" Target="https://ru.wikipedia.org/wiki/%D0%98%D0%BE%D0%B0%D0%BD%D0%BD_IV_%D0%9F%D0%BE%D1%81%D1%82%D0%BD%D0%B8%D0%BA" TargetMode="External"/><Relationship Id="rId42" Type="http://schemas.openxmlformats.org/officeDocument/2006/relationships/hyperlink" Target="https://ru.wikipedia.org/wiki/%D0%A5%D1%80%D0%B0%D0%BC_%D0%92%D0%B0%D1%81%D0%B8%D0%BB%D0%B8%D1%8F_%D0%91%D0%BB%D0%B0%D0%B6%D0%B5%D0%BD%D0%BD%D0%BE%D0%B3%D0%BE" TargetMode="External"/><Relationship Id="rId47" Type="http://schemas.openxmlformats.org/officeDocument/2006/relationships/hyperlink" Target="https://ru.wikipedia.org/wiki/%D0%9D%D0%B5%D0%B1%D0%BE%D1%81%D0%BA%D1%80%D1%91%D0%B1" TargetMode="External"/><Relationship Id="rId50" Type="http://schemas.openxmlformats.org/officeDocument/2006/relationships/hyperlink" Target="https://www.advantour.com/rus/russia/culture/music/mussorgsky.htm" TargetMode="External"/><Relationship Id="rId55" Type="http://schemas.openxmlformats.org/officeDocument/2006/relationships/hyperlink" Target="https://ru.wikipedia.org/wiki/%D0%9B%D0%B5%D0%BD%D1%84%D0%B8%D0%BB%D1%8C%D0%BC" TargetMode="External"/><Relationship Id="rId63" Type="http://schemas.openxmlformats.org/officeDocument/2006/relationships/hyperlink" Target="https://ru.wikipedia.org/wiki/%D0%94%D0%B5%D1%80%D1%81%D1%83_%D0%A3%D0%B7%D0%B0%D0%BB%D0%B0_(%D1%84%D0%B8%D0%BB%D1%8C%D0%BC,_1975)" TargetMode="External"/><Relationship Id="rId68" Type="http://schemas.openxmlformats.org/officeDocument/2006/relationships/image" Target="media/image2.wmf"/><Relationship Id="rId7" Type="http://schemas.openxmlformats.org/officeDocument/2006/relationships/hyperlink" Target="https://ru.wikipedia.org/wiki/%D0%92%D0%BE%D0%BB%D0%B3%D0%B0" TargetMode="External"/><Relationship Id="rId71" Type="http://schemas.openxmlformats.org/officeDocument/2006/relationships/control" Target="activeX/activeX3.xml"/><Relationship Id="rId2" Type="http://schemas.openxmlformats.org/officeDocument/2006/relationships/numbering" Target="numbering.xml"/><Relationship Id="rId16" Type="http://schemas.openxmlformats.org/officeDocument/2006/relationships/hyperlink" Target="https://ru.wikipedia.org/wiki/%D0%90%D0%BA%D0%B0%D0%B4%D0%B5%D0%BC%D0%B8%D0%B7%D0%BC" TargetMode="External"/><Relationship Id="rId29" Type="http://schemas.openxmlformats.org/officeDocument/2006/relationships/hyperlink" Target="https://ru.wikipedia.org/wiki/%D0%9F%D0%BE%D0%BA%D1%80%D0%BE%D0%B2_%D0%9F%D1%80%D0%B5%D1%81%D0%B2%D1%8F%D1%82%D0%BE%D0%B9_%D0%91%D0%BE%D0%B3%D0%BE%D1%80%D0%BE%D0%B4%D0%B8%D1%86%D1%8B" TargetMode="External"/><Relationship Id="rId11" Type="http://schemas.openxmlformats.org/officeDocument/2006/relationships/hyperlink" Target="https://ru.wikipedia.org/wiki/%D0%98%D0%BC%D0%BF%D0%B5%D1%80%D0%B0%D1%82%D0%BE%D1%80%D1%81%D0%BA%D0%BE%D0%B5_%D0%BE%D0%B1%D1%89%D0%B5%D1%81%D1%82%D0%B2%D0%BE_%D0%BF%D0%BE%D0%BE%D1%89%D1%80%D0%B5%D0%BD%D0%B8%D1%8F_%D1%85%D1%83%D0%B4%D0%BE%D0%B6%D0%B5%D1%81%D1%82%D0%B2" TargetMode="External"/><Relationship Id="rId24" Type="http://schemas.openxmlformats.org/officeDocument/2006/relationships/hyperlink" Target="https://ru.wikipedia.org/wiki/%D0%A0%D1%83%D1%81%D1%81%D0%BA%D0%B0%D1%8F_%D0%B0%D1%80%D1%85%D0%B8%D1%82%D0%B5%D0%BA%D1%82%D1%83%D1%80%D0%B0" TargetMode="External"/><Relationship Id="rId32" Type="http://schemas.openxmlformats.org/officeDocument/2006/relationships/hyperlink" Target="https://ru.wikipedia.org/wiki/%D0%92%D0%B5%D0%BB%D0%B8%D0%BA%D0%BE%D1%80%D0%B5%D1%86%D0%BA%D0%B0%D1%8F_%D0%B8%D0%BA%D0%BE%D0%BD%D0%B0_%D0%9D%D0%B8%D0%BA%D0%BE%D0%BB%D0%B0%D1%8F_%D0%A7%D1%83%D0%B4%D0%BE%D1%82%D0%B2%D0%BE%D1%80%D1%86%D0%B0" TargetMode="External"/><Relationship Id="rId37" Type="http://schemas.openxmlformats.org/officeDocument/2006/relationships/hyperlink" Target="https://ru.wikipedia.org/wiki/%D0%90%D0%BB%D0%B5%D0%BA%D1%81%D0%B0%D0%BD%D0%B4%D1%80_%D0%A1%D0%B2%D0%B8%D1%80%D1%81%D0%BA%D0%B8%D0%B9" TargetMode="External"/><Relationship Id="rId40" Type="http://schemas.openxmlformats.org/officeDocument/2006/relationships/hyperlink" Target="https://ru.wikipedia.org/wiki/%D0%A5%D1%80%D0%B0%D0%BC_%D0%92%D0%B0%D1%81%D0%B8%D0%BB%D0%B8%D1%8F_%D0%91%D0%BB%D0%B0%D0%B6%D0%B5%D0%BD%D0%BD%D0%BE%D0%B3%D0%BE" TargetMode="External"/><Relationship Id="rId45" Type="http://schemas.openxmlformats.org/officeDocument/2006/relationships/hyperlink" Target="https://ru.wikipedia.org/wiki/%D0%9E%D1%82%D0%B5%D1%87%D0%B5%D1%81%D1%82%D0%B2%D0%B5%D0%BD%D0%BD%D0%B0%D1%8F_%D0%B2%D0%BE%D0%B9%D0%BD%D0%B0_1812_%D0%B3%D0%BE%D0%B4%D0%B0" TargetMode="External"/><Relationship Id="rId53" Type="http://schemas.openxmlformats.org/officeDocument/2006/relationships/hyperlink" Target="https://www.advantour.com/rus/russia/culture/music/rachmaninoff.htm" TargetMode="External"/><Relationship Id="rId58" Type="http://schemas.openxmlformats.org/officeDocument/2006/relationships/hyperlink" Target="https://ru.wikipedia.org/wiki/%D0%9F%D1%80%D0%B5%D0%BC%D0%B8%D1%8F_%C2%AB%D0%9E%D1%81%D0%BA%D0%B0%D1%80%C2%BB_%D0%B7%D0%B0_%D0%BB%D1%83%D1%87%D1%88%D0%B8%D0%B9_%D1%84%D0%B8%D0%BB%D1%8C%D0%BC_%D0%BD%D0%B0_%D0%B8%D0%BD%D0%BE%D1%81%D1%82%D1%80%D0%B0%D0%BD%D0%BD%D0%BE%D0%BC_%D1%8F%D0%B7%D1%8B%D0%BA%D0%B5" TargetMode="External"/><Relationship Id="rId66"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s://ru.wikipedia.org/wiki/%D0%91%D1%83%D1%80%D0%BB%D0%B0%D0%BA%D0%B8_%D0%BD%D0%B0_%D0%92%D0%BE%D0%BB%D0%B3%D0%B5" TargetMode="External"/><Relationship Id="rId23" Type="http://schemas.openxmlformats.org/officeDocument/2006/relationships/hyperlink" Target="https://ru.wikipedia.org/wiki/%D0%9C%D0%BE%D1%81%D0%BA%D0%B2%D0%B0" TargetMode="External"/><Relationship Id="rId28" Type="http://schemas.openxmlformats.org/officeDocument/2006/relationships/hyperlink" Target="https://ru.wikipedia.org/wiki/%D0%A5%D1%80%D0%B0%D0%BC_%D0%92%D0%B0%D1%81%D0%B8%D0%BB%D0%B8%D1%8F_%D0%91%D0%BB%D0%B0%D0%B6%D0%B5%D0%BD%D0%BD%D0%BE%D0%B3%D0%BE" TargetMode="External"/><Relationship Id="rId36" Type="http://schemas.openxmlformats.org/officeDocument/2006/relationships/hyperlink" Target="https://ru.wikipedia.org/wiki/%D0%93%D1%80%D0%B8%D0%B3%D0%BE%D1%80%D0%B8%D0%B9_%D0%9F%D1%80%D0%BE%D1%81%D0%B2%D0%B5%D1%82%D0%B8%D1%82%D0%B5%D0%BB%D1%8C" TargetMode="External"/><Relationship Id="rId49" Type="http://schemas.openxmlformats.org/officeDocument/2006/relationships/hyperlink" Target="https://www.advantour.com/rus/russia/culture/music/glinka.htm" TargetMode="External"/><Relationship Id="rId57" Type="http://schemas.openxmlformats.org/officeDocument/2006/relationships/hyperlink" Target="https://ru.wikipedia.org/wiki/%D0%9E%D1%81%D0%BA%D0%B0%D1%80_(%D0%BF%D1%80%D0%B5%D0%BC%D0%B8%D1%8F)" TargetMode="External"/><Relationship Id="rId61" Type="http://schemas.openxmlformats.org/officeDocument/2006/relationships/hyperlink" Target="https://ru.wikipedia.org/wiki/%D0%94%D0%B5%D1%80%D1%81%D1%83_%D0%A3%D0%B7%D0%B0%D0%BB%D0%B0_(%D1%84%D0%B8%D0%BB%D1%8C%D0%BC,_1975)" TargetMode="External"/><Relationship Id="rId10" Type="http://schemas.openxmlformats.org/officeDocument/2006/relationships/hyperlink" Target="https://ru.wikipedia.org/wiki/%D0%91%D1%83%D1%80%D0%BB%D0%B0%D0%BA%D0%B8_%D0%BD%D0%B0_%D0%92%D0%BE%D0%BB%D0%B3%D0%B5" TargetMode="External"/><Relationship Id="rId19" Type="http://schemas.openxmlformats.org/officeDocument/2006/relationships/hyperlink" Target="https://www.culture.ru/materials/127716/test-kto-vy-iz-geroev-bylin" TargetMode="External"/><Relationship Id="rId31" Type="http://schemas.openxmlformats.org/officeDocument/2006/relationships/hyperlink" Target="https://ru.wikipedia.org/wiki/%D0%92%D1%85%D0%BE%D0%B4_%D0%93%D0%BE%D1%81%D0%BF%D0%BE%D0%B4%D0%B5%D0%BD%D1%8C_%D0%B2_%D0%98%D0%B5%D1%80%D1%83%D1%81%D0%B0%D0%BB%D0%B8%D0%BC" TargetMode="External"/><Relationship Id="rId44" Type="http://schemas.openxmlformats.org/officeDocument/2006/relationships/hyperlink" Target="https://ru.wikipedia.org/wiki/%D0%A5%D1%80%D0%B0%D0%BC_%D0%92%D0%B0%D1%81%D0%B8%D0%BB%D0%B8%D1%8F_%D0%91%D0%BB%D0%B0%D0%B6%D0%B5%D0%BD%D0%BD%D0%BE%D0%B3%D0%BE" TargetMode="External"/><Relationship Id="rId52" Type="http://schemas.openxmlformats.org/officeDocument/2006/relationships/hyperlink" Target="https://www.advantour.com/rus/russia/culture/music/tchaikovsky.htm" TargetMode="External"/><Relationship Id="rId60" Type="http://schemas.openxmlformats.org/officeDocument/2006/relationships/hyperlink" Target="https://ru.wikipedia.org/wiki/%D0%91%D0%BE%D0%BD%D0%B4%D0%B0%D1%80%D1%87%D1%83%D0%BA,_%D0%A1%D0%B5%D1%80%D0%B3%D0%B5%D0%B9_%D0%A4%D1%91%D0%B4%D0%BE%D1%80%D0%BE%D0%B2%D0%B8%D1%87" TargetMode="External"/><Relationship Id="rId65" Type="http://schemas.openxmlformats.org/officeDocument/2006/relationships/hyperlink" Target="https://ru.wikipedia.org/wiki/%D0%9C%D0%BE%D1%81%D0%BA%D0%B2%D0%B0_%D1%81%D0%BB%D0%B5%D0%B7%D0%B0%D0%BC_%D0%BD%D0%B5_%D0%B2%D0%B5%D1%80%D0%B8%D1%82"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ru.wikipedia.org/wiki/%D0%AD%D1%81%D0%BA%D0%B8%D0%B7" TargetMode="External"/><Relationship Id="rId14" Type="http://schemas.openxmlformats.org/officeDocument/2006/relationships/hyperlink" Target="https://ru.wikipedia.org/wiki/%D0%A1%D0%B0%D0%BD%D0%BA%D1%82-%D0%9F%D0%B5%D1%82%D0%B5%D1%80%D0%B1%D1%83%D1%80%D0%B3" TargetMode="External"/><Relationship Id="rId22" Type="http://schemas.openxmlformats.org/officeDocument/2006/relationships/hyperlink" Target="https://ru.wikipedia.org/wiki/%D0%9A%D1%80%D0%B0%D1%81%D0%BD%D0%B0%D1%8F_%D0%BF%D0%BB%D0%BE%D1%89%D0%B0%D0%B4%D1%8C" TargetMode="External"/><Relationship Id="rId27" Type="http://schemas.openxmlformats.org/officeDocument/2006/relationships/hyperlink" Target="https://ru.wikipedia.org/wiki/%D0%92%D0%B7%D1%8F%D1%82%D0%B8%D0%B5_%D0%9A%D0%B0%D0%B7%D0%B0%D0%BD%D0%B8" TargetMode="External"/><Relationship Id="rId30" Type="http://schemas.openxmlformats.org/officeDocument/2006/relationships/hyperlink" Target="https://ru.wikipedia.org/wiki/%D0%94%D0%B5%D0%BD%D1%8C_%D0%A1%D0%B2%D1%8F%D1%82%D0%BE%D0%B9_%D0%A2%D1%80%D0%BE%D0%B8%D1%86%D1%8B" TargetMode="External"/><Relationship Id="rId35" Type="http://schemas.openxmlformats.org/officeDocument/2006/relationships/hyperlink" Target="https://ru.wikipedia.org/wiki/%D0%9F%D0%B0%D0%B2%D0%B5%D0%BB_IV_(%D0%BF%D0%B0%D1%82%D1%80%D0%B8%D0%B0%D1%80%D1%85_%D0%9A%D0%BE%D0%BD%D1%81%D1%82%D0%B0%D0%BD%D1%82%D0%B8%D0%BD%D0%BE%D0%BF%D0%BE%D0%BB%D1%8C%D1%81%D0%BA%D0%B8%D0%B9)" TargetMode="External"/><Relationship Id="rId43" Type="http://schemas.openxmlformats.org/officeDocument/2006/relationships/hyperlink" Target="https://ru.wikipedia.org/wiki/%D0%A5%D1%80%D0%B0%D0%BC_%D0%92%D0%B0%D1%81%D0%B8%D0%BB%D0%B8%D1%8F_%D0%91%D0%BB%D0%B0%D0%B6%D0%B5%D0%BD%D0%BD%D0%BE%D0%B3%D0%BE" TargetMode="External"/><Relationship Id="rId48" Type="http://schemas.openxmlformats.org/officeDocument/2006/relationships/hyperlink" Target="https://ru.wikipedia.org/wiki/%D0%9C%D0%BE%D1%81%D0%BA%D0%B2%D0%B0-%D0%A1%D0%B8%D1%82%D0%B8" TargetMode="External"/><Relationship Id="rId56" Type="http://schemas.openxmlformats.org/officeDocument/2006/relationships/hyperlink" Target="https://ru.wikipedia.org/wiki/%D0%9A%D0%B8%D0%BD%D0%BE%D1%81%D1%82%D1%83%D0%B4%D0%B8%D1%8F_%D0%B8%D0%BC._%D0%9C._%D0%93%D0%BE%D1%80%D1%8C%D0%BA%D0%BE%D0%B3%D0%BE" TargetMode="External"/><Relationship Id="rId64" Type="http://schemas.openxmlformats.org/officeDocument/2006/relationships/hyperlink" Target="https://ru.wikipedia.org/wiki/%D0%9C%D0%B5%D0%BD%D1%8C%D1%88%D0%BE%D0%B2,_%D0%92%D0%BB%D0%B0%D0%B4%D0%B8%D0%BC%D0%B8%D1%80_%D0%92%D0%B0%D0%BB%D0%B5%D0%BD%D1%82%D0%B8%D0%BD%D0%BE%D0%B2%D0%B8%D1%87" TargetMode="External"/><Relationship Id="rId69" Type="http://schemas.openxmlformats.org/officeDocument/2006/relationships/control" Target="activeX/activeX1.xml"/><Relationship Id="rId8" Type="http://schemas.openxmlformats.org/officeDocument/2006/relationships/hyperlink" Target="https://ru.wikipedia.org/wiki/%D0%92%D0%BB%D0%B0%D0%B4%D0%B8%D0%BC%D0%B8%D1%80_%D0%90%D0%BB%D0%B5%D0%BA%D1%81%D0%B0%D0%BD%D0%B4%D1%80%D0%BE%D0%B2%D0%B8%D1%87" TargetMode="External"/><Relationship Id="rId51" Type="http://schemas.openxmlformats.org/officeDocument/2006/relationships/hyperlink" Target="https://www.advantour.com/rus/russia/culture/music/rimsky-korsakov.ht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u.wikipedia.org/wiki/%D0%91%D1%83%D1%80%D0%BB%D0%B0%D0%BA%D0%B8_%D0%BD%D0%B0_%D0%92%D0%BE%D0%BB%D0%B3%D0%B5" TargetMode="External"/><Relationship Id="rId17" Type="http://schemas.openxmlformats.org/officeDocument/2006/relationships/hyperlink" Target="https://www.culture.ru/persons/9384/pavel-tretyakov" TargetMode="External"/><Relationship Id="rId25" Type="http://schemas.openxmlformats.org/officeDocument/2006/relationships/hyperlink" Target="https://ru.wikipedia.org/wiki/%D0%A5%D1%80%D0%B0%D0%BC_%D0%92%D0%B0%D1%81%D0%B8%D0%BB%D0%B8%D1%8F_%D0%91%D0%BB%D0%B0%D0%B6%D0%B5%D0%BD%D0%BD%D0%BE%D0%B3%D0%BE" TargetMode="External"/><Relationship Id="rId33" Type="http://schemas.openxmlformats.org/officeDocument/2006/relationships/hyperlink" Target="https://ru.wikipedia.org/wiki/%D0%90%D0%BB%D0%B5%D0%BA%D1%81%D0%B0%D0%BD%D0%B4%D1%80_(%D0%B0%D1%80%D1%85%D0%B8%D0%B5%D0%BF%D0%B8%D1%81%D0%BA%D0%BE%D0%BF_%D0%9A%D0%BE%D0%BD%D1%81%D1%82%D0%B0%D0%BD%D1%82%D0%B8%D0%BD%D0%BE%D0%BF%D0%BE%D0%BB%D1%8C%D1%81%D0%BA%D0%B8%D0%B9)" TargetMode="External"/><Relationship Id="rId38" Type="http://schemas.openxmlformats.org/officeDocument/2006/relationships/hyperlink" Target="https://ru.wikipedia.org/wiki/%D0%92%D0%B0%D1%81%D0%B8%D0%BB%D0%B8%D0%B9_%D0%91%D0%BB%D0%B0%D0%B6%D0%B5%D0%BD%D0%BD%D1%8B%D0%B9" TargetMode="External"/><Relationship Id="rId46" Type="http://schemas.openxmlformats.org/officeDocument/2006/relationships/hyperlink" Target="https://ru.wikipedia.org/wiki/%D0%9A%D1%83%D1%82%D1%83%D0%B7%D0%BE%D0%B2,_%D0%9C%D0%B8%D1%85%D0%B0%D0%B8%D0%BB_%D0%98%D0%BB%D0%BB%D0%B0%D1%80%D0%B8%D0%BE%D0%BD%D0%BE%D0%B2%D0%B8%D1%87" TargetMode="External"/><Relationship Id="rId59" Type="http://schemas.openxmlformats.org/officeDocument/2006/relationships/hyperlink" Target="https://ru.wikipedia.org/wiki/%D0%92%D0%BE%D0%B9%D0%BD%D0%B0_%D0%B8_%D0%BC%D0%B8%D1%80_(%D1%84%D0%B8%D0%BB%D1%8C%D0%BC,_1967)" TargetMode="External"/><Relationship Id="rId67" Type="http://schemas.openxmlformats.org/officeDocument/2006/relationships/package" Target="embeddings/______Microsoft_PowerPoint1.sldx"/><Relationship Id="rId20" Type="http://schemas.openxmlformats.org/officeDocument/2006/relationships/hyperlink" Target="https://ru.wikipedia.org/wiki/%D0%9B%D0%B5%D0%BF%D0%BD%D0%B8%D0%BD%D0%B0" TargetMode="External"/><Relationship Id="rId41" Type="http://schemas.openxmlformats.org/officeDocument/2006/relationships/hyperlink" Target="https://ru.wikipedia.org/wiki/%D0%98%D0%BE%D0%B0%D0%BD%D0%BD_%D0%9C%D0%BE%D1%81%D0%BA%D0%BE%D0%B2%D1%81%D0%BA%D0%B8%D0%B9" TargetMode="External"/><Relationship Id="rId54" Type="http://schemas.openxmlformats.org/officeDocument/2006/relationships/hyperlink" Target="https://ru.wikipedia.org/wiki/%D0%9C%D0%BE%D1%81%D1%84%D0%B8%D0%BB%D1%8C%D0%BC" TargetMode="External"/><Relationship Id="rId62" Type="http://schemas.openxmlformats.org/officeDocument/2006/relationships/hyperlink" Target="https://ru.wikipedia.org/wiki/%D0%94%D0%B5%D1%80%D1%81%D1%83_%D0%A3%D0%B7%D0%B0%D0%BB%D0%B0_(%D1%84%D0%B8%D0%BB%D1%8C%D0%BC,_1975)" TargetMode="External"/><Relationship Id="rId70" Type="http://schemas.openxmlformats.org/officeDocument/2006/relationships/control" Target="activeX/activeX2.xml"/><Relationship Id="rId1" Type="http://schemas.openxmlformats.org/officeDocument/2006/relationships/customXml" Target="../customXml/item1.xml"/><Relationship Id="rId6"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E3A8D2-9604-4F65-AB9E-5EDF34FC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4459</Words>
  <Characters>25417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madams.astanina@mail.ru</dc:creator>
  <cp:lastModifiedBy>Пользователь Windows</cp:lastModifiedBy>
  <cp:revision>2</cp:revision>
  <cp:lastPrinted>2023-11-29T05:16:00Z</cp:lastPrinted>
  <dcterms:created xsi:type="dcterms:W3CDTF">2025-03-11T05:31:00Z</dcterms:created>
  <dcterms:modified xsi:type="dcterms:W3CDTF">2025-03-11T05:31:00Z</dcterms:modified>
</cp:coreProperties>
</file>