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Дом детского творчества п. Сосьва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64279" w:rsidRPr="00F95766" w:rsidTr="00C10521">
        <w:tc>
          <w:tcPr>
            <w:tcW w:w="4785" w:type="dxa"/>
            <w:shd w:val="clear" w:color="auto" w:fill="auto"/>
          </w:tcPr>
          <w:p w:rsidR="00764279" w:rsidRPr="00F95766" w:rsidRDefault="00764279" w:rsidP="0076427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75A71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"_____"_______________2022</w:t>
            </w:r>
            <w:r w:rsidR="00764279" w:rsidRPr="00F95766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"_____"______________2021г.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Директор МБОУ  ДО Дом детского творчества п. Сосьва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279" w:rsidRPr="00F95766" w:rsidRDefault="00764279" w:rsidP="0076427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Художественной  направленности 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«Дворовый гитарист»</w:t>
      </w:r>
    </w:p>
    <w:p w:rsidR="00764279" w:rsidRPr="00F95766" w:rsidRDefault="00775A71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11</w:t>
      </w:r>
      <w:r w:rsidR="00764279" w:rsidRPr="00F95766">
        <w:rPr>
          <w:rFonts w:ascii="Times New Roman" w:hAnsi="Times New Roman" w:cs="Times New Roman"/>
          <w:sz w:val="28"/>
          <w:szCs w:val="28"/>
        </w:rPr>
        <w:t>-17 лет</w:t>
      </w:r>
    </w:p>
    <w:p w:rsidR="00764279" w:rsidRPr="00F95766" w:rsidRDefault="006704E1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с 02.02.2022</w:t>
      </w:r>
      <w:r w:rsidR="00764279" w:rsidRPr="00F95766">
        <w:rPr>
          <w:rFonts w:ascii="Times New Roman" w:hAnsi="Times New Roman" w:cs="Times New Roman"/>
          <w:sz w:val="28"/>
          <w:szCs w:val="28"/>
        </w:rPr>
        <w:t xml:space="preserve"> г.  по </w:t>
      </w:r>
      <w:r>
        <w:rPr>
          <w:rFonts w:ascii="Times New Roman" w:hAnsi="Times New Roman" w:cs="Times New Roman"/>
          <w:sz w:val="28"/>
          <w:szCs w:val="28"/>
        </w:rPr>
        <w:t>16.02.2022</w:t>
      </w:r>
      <w:r w:rsidR="00764279" w:rsidRPr="00F957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F95766" w:rsidRDefault="00F95766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5766" w:rsidRDefault="00F95766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Автор - составитель:</w:t>
      </w: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Юрков Вадим Олегович,  </w:t>
      </w: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04D4" w:rsidRPr="00F95766" w:rsidRDefault="003004D4" w:rsidP="00764279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</w:p>
    <w:p w:rsidR="00764279" w:rsidRPr="00393448" w:rsidRDefault="00764279" w:rsidP="00764279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3004D4" w:rsidRPr="00F95766" w:rsidRDefault="006704E1" w:rsidP="003004D4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2022</w:t>
      </w:r>
      <w:r w:rsidR="00764279" w:rsidRPr="00393448">
        <w:rPr>
          <w:rFonts w:ascii="Liberation Serif" w:hAnsi="Liberation Serif"/>
        </w:rPr>
        <w:t xml:space="preserve"> г.</w:t>
      </w:r>
    </w:p>
    <w:p w:rsidR="00764279" w:rsidRPr="003004D4" w:rsidRDefault="00764279" w:rsidP="0076427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3004D4">
        <w:rPr>
          <w:rFonts w:ascii="Times New Roman" w:eastAsia="Calibri" w:hAnsi="Times New Roman" w:cs="Times New Roman"/>
          <w:b/>
          <w:sz w:val="28"/>
        </w:rPr>
        <w:lastRenderedPageBreak/>
        <w:t>2. Комплекс основных характеристик</w:t>
      </w:r>
    </w:p>
    <w:p w:rsidR="00775A71" w:rsidRDefault="00764279" w:rsidP="00764279">
      <w:pPr>
        <w:pStyle w:val="c9c2"/>
        <w:tabs>
          <w:tab w:val="left" w:pos="0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>Данная рабочая программа является приложением к дополнительной общеразвивающей программе «</w:t>
      </w:r>
      <w:r>
        <w:rPr>
          <w:rFonts w:ascii="Liberation Serif" w:hAnsi="Liberation Serif"/>
          <w:sz w:val="28"/>
          <w:szCs w:val="28"/>
        </w:rPr>
        <w:t>Дворовый гитарист</w:t>
      </w:r>
      <w:r w:rsidRPr="00B45E83">
        <w:rPr>
          <w:rFonts w:ascii="Liberation Serif" w:hAnsi="Liberation Serif"/>
          <w:sz w:val="28"/>
          <w:szCs w:val="28"/>
        </w:rPr>
        <w:t>»  для 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764279" w:rsidRPr="00B45E83" w:rsidRDefault="00775A71" w:rsidP="00764279">
      <w:pPr>
        <w:pStyle w:val="c9c2"/>
        <w:tabs>
          <w:tab w:val="left" w:pos="0"/>
        </w:tabs>
        <w:spacing w:before="0" w:beforeAutospacing="0" w:after="0" w:afterAutospacing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="00764279" w:rsidRPr="00B45E83">
        <w:rPr>
          <w:rFonts w:ascii="Liberation Serif" w:hAnsi="Liberation Serif"/>
          <w:sz w:val="28"/>
          <w:szCs w:val="28"/>
        </w:rPr>
        <w:t xml:space="preserve"> - 17 лет на </w:t>
      </w:r>
      <w:r w:rsidR="006704E1">
        <w:rPr>
          <w:rFonts w:ascii="Liberation Serif" w:hAnsi="Liberation Serif"/>
          <w:sz w:val="28"/>
          <w:szCs w:val="28"/>
        </w:rPr>
        <w:t>февраль</w:t>
      </w:r>
      <w:r w:rsidR="00764279">
        <w:rPr>
          <w:rFonts w:ascii="Liberation Serif" w:hAnsi="Liberation Serif"/>
          <w:sz w:val="28"/>
          <w:szCs w:val="28"/>
        </w:rPr>
        <w:t xml:space="preserve"> </w:t>
      </w:r>
      <w:r w:rsidR="006704E1">
        <w:rPr>
          <w:rFonts w:ascii="Liberation Serif" w:hAnsi="Liberation Serif"/>
          <w:sz w:val="28"/>
          <w:szCs w:val="28"/>
        </w:rPr>
        <w:t>месяц 2022</w:t>
      </w:r>
      <w:r w:rsidR="00764279" w:rsidRPr="00B45E83">
        <w:rPr>
          <w:rFonts w:ascii="Liberation Serif" w:hAnsi="Liberation Serif"/>
          <w:sz w:val="28"/>
          <w:szCs w:val="28"/>
        </w:rPr>
        <w:t xml:space="preserve"> г. Разработана на основе дополнит</w:t>
      </w:r>
      <w:r w:rsidR="00764279"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="00764279" w:rsidRPr="00B45E83">
        <w:rPr>
          <w:rFonts w:ascii="Liberation Serif" w:hAnsi="Liberation Serif"/>
          <w:sz w:val="28"/>
          <w:szCs w:val="28"/>
        </w:rPr>
        <w:t xml:space="preserve"> «</w:t>
      </w:r>
      <w:r w:rsidR="00764279">
        <w:rPr>
          <w:rFonts w:ascii="Liberation Serif" w:hAnsi="Liberation Serif"/>
          <w:sz w:val="28"/>
          <w:szCs w:val="28"/>
        </w:rPr>
        <w:t>Дворовый гитарист</w:t>
      </w:r>
      <w:r w:rsidR="00764279" w:rsidRPr="00B45E83">
        <w:rPr>
          <w:rFonts w:ascii="Liberation Serif" w:hAnsi="Liberation Serif"/>
          <w:sz w:val="28"/>
          <w:szCs w:val="28"/>
        </w:rPr>
        <w:t>».</w:t>
      </w:r>
    </w:p>
    <w:p w:rsid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Направленность дополнительной образовательной   программы: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 xml:space="preserve">Художественная. </w:t>
      </w:r>
    </w:p>
    <w:p w:rsidR="003D7B51" w:rsidRDefault="003D7B51" w:rsidP="00764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 </w:t>
      </w:r>
      <w:r w:rsidR="000E09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«Дворовый гитарист</w:t>
      </w: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является модифицированной и имеет художественную направленность. Она разработана с учетом приложения к письму Департамента молодёжной политики, воспитания и социальной поддержки детей </w:t>
      </w:r>
      <w:r w:rsidR="000E09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 России от 11.12.2018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N06-1844 «Примерные требования к программам дополнительного образования детей» и в соответствии с Санитарно-эпидемиологическими требованиями к учреждениям дополнительного образования детей внешкольные учреждения (Са</w:t>
      </w:r>
      <w:r w:rsidR="00661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нПиН 2.4.4.1251-03 от 20.06.2018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г.)</w:t>
      </w:r>
    </w:p>
    <w:p w:rsidR="003D7B51" w:rsidRPr="003D7B51" w:rsidRDefault="003004D4" w:rsidP="00300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5766"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="003D7B51"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Новизна, актуальность, педагогическая целесообразность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музыкального инструмента – гитары уходит в далекое прошлое. Многие народы от Индии до Испании считают ее своим народным инструментом. Самое яркое развитие она получила в Испании. Стиль шестиструнной испанской гитары, имеющий большие гармонические возможности, был признан классическим и вошел с 19 века в программу всех учебных заведений, как инструмент, обладающий большими техническими возможностями. Гитара – один из самых распространенных струнно-щипковых музыкальных инструментов. Разнообразие музыкально-выразительных возможностей гитары позволяет использовать ее в качестве аккомпанемента в романсах и песнях, а также включать ее в состав оркестров и ансамблей разных жанров (симфонических, русских народных, цыганских и ансамблей рок-музыки).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гитаре распространена в самых широких слоях населения и профессиональной сцене. В процессе обучения происходит раскрытие индивидуальности учащегося, развитие его музыкального вкуса, творческих способностей, технического и исполнительского мастерства.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по данной программе дает возможность комплексного одновременного изучения целого ряда музыкальных дисциплин: практическое обучение игре на гитаре, пение, изучение музыкальной грамоты. Возможность комплексного обучения приводит к более эффективному результату.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Систематические занятия дают возможность развития тембрального слуха, получение навыков ансамблевой игры с педагогом. В музыкальной педагогике последних лет все больше внимания уделяется воспитанию личности в ансамблевом исполнительстве. Занятия в ансамбле способствуют развитию у учащихся образного мышления, ритмики, музыкального слуха, памяти и воображения. Преимущества ансамблевого исполнительства на 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гитаре очевидны: относительно невысокая стоимость инструмента, быстрые темпы освоения навыков игры в сочетании с широкими художественно-исполнительскими возможностями.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игре на гитаре способствует развитию мелкой моторики, что ведет к равномерному развитию обеих полушарий головного мозга. Это позволяет полнее раскрыть возможности детей и подростков в других областях знаний. Раздельность функций рук способствует развитию координации движений, развивает способность детей видеть, решать одновременно несколько задач (чтение с листа), способствует развитию абстрактного мышления. Исследования последнего десятилетия показали, что занятия музыкой способствуют гармонизации физического здоровья детей и подростков, повышению их интеллекта, памяти, развитию творчества, воли, аналитических способностей, способности к саморазвитию.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первых у родителей будущего музыканта возникает вопрос об оптимальном возрасте для начала занятий игрой на гитаре. Специалисты высказывают диаметрально противоположные мнения: некоторые называют возраст 3-4 года, другие настаивают на более осознанном возрасте 9-10 лет.  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считают, что начинать обучение игре на гитаре можно с любого возраста. Но важно учитывать, что каждый возраст имеет свои особенности. Учитывая эти возможности, успехов в обучении ребенка игре на гитаре можно достичь в любом возрасте.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Традиционно считают, что в юном возрасте процесс обучения музыке идет значительно медленнее, чем в старшем возрасте. Но именно юные годы очень важны для определения вкусов и желаний человека в будущем.</w:t>
      </w:r>
    </w:p>
    <w:p w:rsid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 важно для педагога – это избегать любого давления на ученика. Занятия музыкой – это в первую очередь развитие эмоциональной сферы. Именно "мягкий" подход педагога к обучению, концентрация внимания ребенка на предмете, серьезное отношения к занятиям обычно и дают положительный результат обучения.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764279" w:rsidRPr="000E302E" w:rsidRDefault="00775A71" w:rsidP="00764279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11</w:t>
      </w:r>
      <w:r w:rsidR="00764279" w:rsidRPr="00393448">
        <w:rPr>
          <w:rFonts w:ascii="Liberation Serif" w:hAnsi="Liberation Serif"/>
          <w:bCs/>
          <w:sz w:val="28"/>
          <w:szCs w:val="28"/>
        </w:rPr>
        <w:t>-17 лет</w:t>
      </w:r>
    </w:p>
    <w:p w:rsidR="00764279" w:rsidRPr="00764279" w:rsidRDefault="00764279" w:rsidP="00C105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4279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программы:</w:t>
      </w:r>
    </w:p>
    <w:p w:rsidR="00764279" w:rsidRPr="00764279" w:rsidRDefault="00C10521" w:rsidP="007642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4279" w:rsidRPr="00764279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 w:rsidR="006704E1">
        <w:rPr>
          <w:rFonts w:ascii="Times New Roman" w:eastAsia="Calibri" w:hAnsi="Times New Roman" w:cs="Times New Roman"/>
          <w:sz w:val="28"/>
          <w:szCs w:val="28"/>
        </w:rPr>
        <w:t>февраль месяц 2022</w:t>
      </w:r>
      <w:r w:rsidR="00764279" w:rsidRPr="0076427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sz w:val="28"/>
          <w:szCs w:val="28"/>
        </w:rPr>
        <w:t>Количество часов</w:t>
      </w:r>
      <w:r w:rsidR="006704E1">
        <w:rPr>
          <w:rFonts w:ascii="Times New Roman" w:hAnsi="Times New Roman" w:cs="Times New Roman"/>
          <w:sz w:val="28"/>
          <w:szCs w:val="28"/>
        </w:rPr>
        <w:t>: 14 часов</w:t>
      </w:r>
    </w:p>
    <w:p w:rsidR="00764279" w:rsidRPr="00764279" w:rsidRDefault="00764279" w:rsidP="00C105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64279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r w:rsidRPr="00764279">
        <w:rPr>
          <w:rFonts w:ascii="Times New Roman" w:eastAsia="Calibri" w:hAnsi="Times New Roman" w:cs="Times New Roman"/>
          <w:b/>
          <w:sz w:val="28"/>
          <w:szCs w:val="28"/>
        </w:rPr>
        <w:t xml:space="preserve">и продолжительность </w:t>
      </w:r>
      <w:r w:rsidRPr="00764279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</w:p>
    <w:p w:rsidR="00C10521" w:rsidRDefault="00764279" w:rsidP="00C10521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sz w:val="28"/>
          <w:szCs w:val="28"/>
        </w:rPr>
        <w:t xml:space="preserve">2 год обучения 6 часов, 3 раза в неделю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0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часа</w:t>
      </w:r>
    </w:p>
    <w:p w:rsidR="00764279" w:rsidRPr="00764279" w:rsidRDefault="00764279" w:rsidP="00C10521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Срок освоения</w:t>
      </w:r>
      <w:r w:rsidR="00C10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4E1">
        <w:rPr>
          <w:rFonts w:ascii="Times New Roman" w:hAnsi="Times New Roman" w:cs="Times New Roman"/>
          <w:sz w:val="28"/>
          <w:szCs w:val="28"/>
        </w:rPr>
        <w:t>февраль месяц 2022</w:t>
      </w:r>
      <w:r w:rsidRPr="007642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4279" w:rsidRPr="00B45E83" w:rsidRDefault="00764279" w:rsidP="00C10521">
      <w:pPr>
        <w:tabs>
          <w:tab w:val="left" w:pos="0"/>
        </w:tabs>
        <w:spacing w:after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tab/>
      </w: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764279" w:rsidRPr="00393448" w:rsidRDefault="00764279" w:rsidP="00C10521">
      <w:pPr>
        <w:tabs>
          <w:tab w:val="left" w:pos="0"/>
          <w:tab w:val="left" w:pos="284"/>
        </w:tabs>
        <w:spacing w:after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764279" w:rsidRPr="00393448" w:rsidRDefault="00764279" w:rsidP="00C10521">
      <w:pPr>
        <w:pStyle w:val="a5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>
        <w:rPr>
          <w:rFonts w:ascii="Liberation Serif" w:hAnsi="Liberation Serif"/>
          <w:b/>
          <w:sz w:val="28"/>
          <w:szCs w:val="28"/>
        </w:rPr>
        <w:t> на номер </w:t>
      </w:r>
      <w:r w:rsidRPr="00393448">
        <w:rPr>
          <w:rFonts w:ascii="Liberation Serif" w:hAnsi="Liberation Serif"/>
          <w:b/>
          <w:sz w:val="28"/>
          <w:szCs w:val="28"/>
        </w:rPr>
        <w:t>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D24F8F" w:rsidRDefault="00764279" w:rsidP="00D24F8F">
      <w:pPr>
        <w:spacing w:after="0"/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lastRenderedPageBreak/>
        <w:t>Виды занятий.</w:t>
      </w:r>
    </w:p>
    <w:p w:rsidR="00764279" w:rsidRPr="00D24F8F" w:rsidRDefault="00764279" w:rsidP="00D24F8F">
      <w:pPr>
        <w:spacing w:after="0"/>
        <w:jc w:val="both"/>
        <w:rPr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Консультации, тестирование, предоставление информации с использованием Интернет-ресурсов (видеофильмы, статьи</w:t>
      </w:r>
      <w:r>
        <w:rPr>
          <w:rFonts w:ascii="Liberation Serif" w:hAnsi="Liberation Serif"/>
          <w:sz w:val="28"/>
          <w:szCs w:val="28"/>
        </w:rPr>
        <w:t xml:space="preserve"> лекции</w:t>
      </w:r>
      <w:r w:rsidRPr="00C76C74">
        <w:rPr>
          <w:rFonts w:ascii="Liberation Serif" w:hAnsi="Liberation Serif"/>
          <w:sz w:val="28"/>
          <w:szCs w:val="28"/>
        </w:rPr>
        <w:t>).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</w:t>
      </w:r>
      <w:r w:rsidR="00D24F8F"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устная проверка (беседа, опрос, рассуждение);</w:t>
      </w:r>
    </w:p>
    <w:p w:rsidR="00764279" w:rsidRPr="00C76C74" w:rsidRDefault="00C10521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>
        <w:rPr>
          <w:rFonts w:ascii="Liberation Serif" w:hAnsi="Liberation Serif"/>
          <w:color w:val="000000"/>
          <w:sz w:val="28"/>
          <w:szCs w:val="27"/>
        </w:rPr>
        <w:t>Проверка знаний и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умений,</w:t>
      </w:r>
      <w:r>
        <w:rPr>
          <w:rFonts w:ascii="Liberation Serif" w:hAnsi="Liberation Serif"/>
          <w:color w:val="000000"/>
          <w:sz w:val="28"/>
          <w:szCs w:val="27"/>
        </w:rPr>
        <w:t>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обучающи</w:t>
      </w:r>
      <w:r w:rsidR="00764279">
        <w:rPr>
          <w:rFonts w:ascii="Liberation Serif" w:hAnsi="Liberation Serif"/>
          <w:color w:val="000000"/>
          <w:sz w:val="28"/>
          <w:szCs w:val="27"/>
        </w:rPr>
        <w:t>х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ся</w:t>
      </w:r>
      <w:r>
        <w:rPr>
          <w:rFonts w:ascii="Liberation Serif" w:hAnsi="Liberation Serif"/>
          <w:color w:val="000000"/>
          <w:sz w:val="28"/>
          <w:szCs w:val="27"/>
        </w:rPr>
        <w:t> в форме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наблюдения осуществляется</w:t>
      </w:r>
      <w:r w:rsidR="00764279">
        <w:rPr>
          <w:rFonts w:ascii="Liberation Serif" w:hAnsi="Liberation Serif"/>
          <w:color w:val="000000"/>
          <w:sz w:val="28"/>
          <w:szCs w:val="27"/>
        </w:rPr>
        <w:t>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контрольный задания;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764279" w:rsidRPr="00C10521" w:rsidRDefault="00764279" w:rsidP="00C10521">
      <w:pPr>
        <w:pStyle w:val="a5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>- беседы с обучающимися</w:t>
      </w:r>
      <w:r>
        <w:rPr>
          <w:rFonts w:ascii="Times New Roman" w:hAnsi="Times New Roman"/>
          <w:sz w:val="28"/>
          <w:szCs w:val="27"/>
        </w:rPr>
        <w:t xml:space="preserve"> и их родителями </w:t>
      </w:r>
      <w:r w:rsidRPr="001B6B65">
        <w:rPr>
          <w:rFonts w:ascii="Times New Roman" w:hAnsi="Times New Roman"/>
          <w:sz w:val="28"/>
          <w:szCs w:val="27"/>
        </w:rPr>
        <w:t xml:space="preserve">в группе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3D7B51" w:rsidRDefault="003D7B51" w:rsidP="003D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BE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музыкальных с</w:t>
      </w:r>
      <w:r w:rsidR="00BE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пособностей детей и подростков,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 игре на гитаре через реализацию творческих возможностей учащихся.</w:t>
      </w:r>
    </w:p>
    <w:p w:rsidR="003D7B51" w:rsidRPr="003D7B51" w:rsidRDefault="003D7B51" w:rsidP="00C10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D7B51" w:rsidRPr="003D7B51" w:rsidRDefault="003D7B51" w:rsidP="003D7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навыкам игры на инструменте – гитаре;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основным техническим приёмам игры на гитаре;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средств музыкальной выразительности при игре на гитаре и формирование умения придавать музыкальному произведению определённый характер;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приёмам создания музыкального образа;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свободного чтения с листа и игры нотной партитуры;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различных видов и жанров музыки;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основ музыкальной выразительности;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основ теории музыкального языка;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навыкам гармоничного подбора и импровизации на инструменте;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анализу исполнения музыкальных произведений.</w:t>
      </w:r>
    </w:p>
    <w:p w:rsidR="003D7B51" w:rsidRPr="003D7B51" w:rsidRDefault="003D7B51" w:rsidP="00BE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музыкальных способностей, творческого начала, потребности учащихся в самовыражении через игру на гитаре;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музыкального вкуса, образного восприятия музыки и эстетики музыкального восприятия у учащихся;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гармонического и мелодического слуха;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развитие навыков сценического поведения и исполнительства;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потребности в культуросообразном развивающем досуге;</w:t>
      </w:r>
    </w:p>
    <w:p w:rsidR="003D7B51" w:rsidRPr="003D7B51" w:rsidRDefault="003D7B51" w:rsidP="00BE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3D7B51" w:rsidRPr="003D7B51" w:rsidRDefault="00D24F8F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 чувства ответственности, </w:t>
      </w:r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коммуникабельности, самоконтроля и самооценка;</w:t>
      </w:r>
    </w:p>
    <w:p w:rsidR="003D7B51" w:rsidRPr="003D7B51" w:rsidRDefault="003D7B51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аналитического отношения к исполнительству, как своему, так и других; способности к самостоятельной работе над музыкальными произведениями, анализу музыки, окружающей жизни;</w:t>
      </w:r>
    </w:p>
    <w:p w:rsidR="003D7B51" w:rsidRPr="003D7B51" w:rsidRDefault="003D7B51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устойчивого интереса к музыкальным 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занятиям и заинтересованности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совершенствовании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своего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музыкального образования.</w:t>
      </w:r>
    </w:p>
    <w:p w:rsidR="003D7B51" w:rsidRDefault="003D7B51" w:rsidP="00C10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учащихся: </w:t>
      </w:r>
      <w:r w:rsidR="006704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775A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1-17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</w:t>
      </w:r>
    </w:p>
    <w:p w:rsidR="006704E1" w:rsidRDefault="006704E1" w:rsidP="002658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8D4" w:rsidRDefault="00C10521" w:rsidP="002658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Второй  год обучени</w:t>
      </w:r>
      <w:r w:rsidRPr="00D24F8F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C10521" w:rsidRPr="002658D4" w:rsidRDefault="00C10521" w:rsidP="002658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C10521" w:rsidRPr="002603BD" w:rsidRDefault="00C10521" w:rsidP="00C105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Научить правильной техники постановки пальцев при открытых аккордах при игре на классической гитаре</w:t>
      </w:r>
      <w:r w:rsidR="006704E1">
        <w:rPr>
          <w:rFonts w:ascii="Liberation Serif" w:hAnsi="Liberation Serif"/>
          <w:sz w:val="28"/>
          <w:szCs w:val="28"/>
        </w:rPr>
        <w:t>, ознакомить с тональностями и закрытыми аккордами.</w:t>
      </w:r>
    </w:p>
    <w:p w:rsidR="00C10521" w:rsidRPr="00F95766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  <w:r w:rsidR="003004D4">
        <w:rPr>
          <w:rFonts w:ascii="Liberation Serif" w:hAnsi="Liberation Serif"/>
          <w:b/>
          <w:bCs/>
          <w:sz w:val="28"/>
          <w:szCs w:val="28"/>
        </w:rPr>
        <w:t>:</w:t>
      </w:r>
    </w:p>
    <w:p w:rsidR="00C10521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> обучить уверенной и правильной технике выполнения открытых аккордов при игре на гитаре.</w:t>
      </w:r>
    </w:p>
    <w:p w:rsidR="00C10521" w:rsidRPr="002603BD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 w:rsidRPr="002603BD">
        <w:rPr>
          <w:rFonts w:ascii="Liberation Serif" w:hAnsi="Liberation Serif"/>
          <w:sz w:val="28"/>
          <w:szCs w:val="28"/>
        </w:rPr>
        <w:t xml:space="preserve">развить </w:t>
      </w:r>
      <w:r>
        <w:rPr>
          <w:rFonts w:ascii="Liberation Serif" w:hAnsi="Liberation Serif"/>
          <w:sz w:val="28"/>
          <w:szCs w:val="28"/>
        </w:rPr>
        <w:t>чувство слуха и темпа, а так же чувствительность и растяжку пальцев.</w:t>
      </w:r>
    </w:p>
    <w:p w:rsidR="00C10521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 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орядочных и вежливых взаимоотношений между участниками по средствам анализа полученных знаний.</w:t>
      </w:r>
    </w:p>
    <w:p w:rsidR="00C10521" w:rsidRPr="003D7B51" w:rsidRDefault="00C10521" w:rsidP="00C1052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754D3" w:rsidRDefault="00C754D3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004D4" w:rsidRDefault="003004D4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77E9" w:rsidRDefault="00B377E9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77E9" w:rsidRDefault="00B377E9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77E9" w:rsidRDefault="00B377E9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377E9" w:rsidRDefault="00B377E9" w:rsidP="00B377E9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>
        <w:rPr>
          <w:rFonts w:ascii="Liberation Serif" w:hAnsi="Liberation Serif"/>
          <w:b/>
          <w:sz w:val="28"/>
          <w:szCs w:val="28"/>
        </w:rPr>
        <w:t xml:space="preserve"> рабочей программы 2 года обучения</w:t>
      </w:r>
    </w:p>
    <w:p w:rsidR="00B377E9" w:rsidRDefault="00B377E9" w:rsidP="00B377E9">
      <w:pPr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с 02. 02. 2022 по 16.02.2022 г.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Тактика</w:t>
      </w:r>
    </w:p>
    <w:p w:rsidR="00B377E9" w:rsidRDefault="00B377E9" w:rsidP="00B377E9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Теория-01</w:t>
      </w:r>
      <w:r w:rsidRPr="00C94401">
        <w:rPr>
          <w:rFonts w:ascii="Liberation Serif" w:hAnsi="Liberation Serif" w:cs="Arial"/>
          <w:b/>
          <w:color w:val="000000"/>
          <w:sz w:val="28"/>
          <w:szCs w:val="28"/>
        </w:rPr>
        <w:t>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Разбор открытых аккордов, послушать звучание, схематический изобразить минорные и мажорные аккорды.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Гитарные эффекты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 xml:space="preserve">Теория- 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="00542001">
        <w:rPr>
          <w:rFonts w:ascii="Liberation Serif" w:hAnsi="Liberation Serif" w:cs="Arial"/>
          <w:b/>
          <w:color w:val="000000"/>
          <w:sz w:val="28"/>
          <w:szCs w:val="28"/>
        </w:rPr>
        <w:t>02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Выполнение слайдов на одной струне от 3 и 5 лада, совершенствовать навык, применять в композициях.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Открытые аккорды, постановка пальцев, соединение нескольких аккордов при игре боем и перебором.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B377E9" w:rsidRPr="00B377E9" w:rsidRDefault="00B377E9" w:rsidP="00B377E9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Просмотр особенности постановки пальцев при закрытых аккордах с баре, сочетание открытых и закрытых аккордов в медленном темпе.</w:t>
      </w:r>
    </w:p>
    <w:p w:rsidR="00B377E9" w:rsidRDefault="00B377E9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="00542001">
        <w:rPr>
          <w:rFonts w:ascii="Liberation Serif" w:hAnsi="Liberation Serif" w:cs="Arial"/>
          <w:b/>
          <w:color w:val="000000"/>
          <w:sz w:val="28"/>
          <w:szCs w:val="28"/>
        </w:rPr>
        <w:t>02</w:t>
      </w:r>
    </w:p>
    <w:p w:rsidR="00542001" w:rsidRPr="00B377E9" w:rsidRDefault="00542001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Сочетание открытых и закрытых аккордов в медленном темпе. Игра простых композиций с включением закрытых аккордов, умение менять аккорды при необходимости.</w:t>
      </w:r>
    </w:p>
    <w:p w:rsidR="00B377E9" w:rsidRPr="00A55AA4" w:rsidRDefault="00B377E9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Теория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B377E9" w:rsidRDefault="00542001" w:rsidP="00542001">
      <w:pPr>
        <w:spacing w:after="0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Минорные и мажорные аккорды с баре от 5 струны, просмотр роликов , вычленить соло, бас и ритм.</w:t>
      </w:r>
    </w:p>
    <w:p w:rsidR="00B377E9" w:rsidRDefault="00B377E9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542001" w:rsidRPr="00542001" w:rsidRDefault="00542001" w:rsidP="00542001">
      <w:pPr>
        <w:spacing w:after="0"/>
        <w:rPr>
          <w:rFonts w:ascii="Liberation Serif" w:hAnsi="Liberation Serif" w:cs="Arial"/>
          <w:color w:val="000000"/>
          <w:sz w:val="28"/>
          <w:szCs w:val="28"/>
        </w:rPr>
      </w:pPr>
      <w:r w:rsidRPr="00542001">
        <w:rPr>
          <w:rFonts w:ascii="Liberation Serif" w:hAnsi="Liberation Serif" w:cs="Arial"/>
          <w:color w:val="000000"/>
          <w:sz w:val="28"/>
          <w:szCs w:val="28"/>
        </w:rPr>
        <w:t>Диезы и бемоли, понижение и повышение звука, замена тональности транспонирование.</w:t>
      </w:r>
    </w:p>
    <w:p w:rsidR="00B377E9" w:rsidRDefault="00B377E9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="00542001">
        <w:rPr>
          <w:rFonts w:ascii="Liberation Serif" w:hAnsi="Liberation Serif" w:cs="Arial"/>
          <w:b/>
          <w:color w:val="000000"/>
          <w:sz w:val="28"/>
          <w:szCs w:val="28"/>
        </w:rPr>
        <w:t>02</w:t>
      </w:r>
    </w:p>
    <w:p w:rsidR="00542001" w:rsidRPr="00542001" w:rsidRDefault="00542001" w:rsidP="00542001">
      <w:pPr>
        <w:spacing w:after="0"/>
        <w:rPr>
          <w:rFonts w:ascii="Liberation Serif" w:hAnsi="Liberation Serif" w:cs="Arial"/>
          <w:color w:val="000000"/>
          <w:sz w:val="28"/>
          <w:szCs w:val="28"/>
        </w:rPr>
      </w:pPr>
      <w:r w:rsidRPr="00542001">
        <w:rPr>
          <w:rFonts w:ascii="Liberation Serif" w:hAnsi="Liberation Serif" w:cs="Arial"/>
          <w:color w:val="000000"/>
          <w:sz w:val="28"/>
          <w:szCs w:val="28"/>
        </w:rPr>
        <w:t>Игра в ансамбле, звукоряд, открытые и закрытые ноты</w:t>
      </w:r>
    </w:p>
    <w:p w:rsidR="00B377E9" w:rsidRDefault="00B377E9" w:rsidP="00542001">
      <w:pPr>
        <w:spacing w:after="0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Практика- 01</w:t>
      </w:r>
    </w:p>
    <w:p w:rsidR="00542001" w:rsidRPr="00542001" w:rsidRDefault="00542001" w:rsidP="00542001">
      <w:pPr>
        <w:spacing w:after="0"/>
        <w:rPr>
          <w:rFonts w:ascii="Liberation Serif" w:hAnsi="Liberation Serif" w:cs="Arial"/>
          <w:color w:val="000000"/>
          <w:sz w:val="28"/>
          <w:szCs w:val="28"/>
        </w:rPr>
      </w:pPr>
      <w:r w:rsidRPr="00542001">
        <w:rPr>
          <w:rFonts w:ascii="Liberation Serif" w:hAnsi="Liberation Serif" w:cs="Arial"/>
          <w:color w:val="000000"/>
          <w:sz w:val="28"/>
          <w:szCs w:val="28"/>
        </w:rPr>
        <w:t>Выполнение гармонических последований с открытыми и закрытыми акк</w:t>
      </w:r>
      <w:r>
        <w:rPr>
          <w:rFonts w:ascii="Liberation Serif" w:hAnsi="Liberation Serif" w:cs="Arial"/>
          <w:color w:val="000000"/>
          <w:sz w:val="28"/>
          <w:szCs w:val="28"/>
        </w:rPr>
        <w:t>ордами, исполнение простых компо</w:t>
      </w:r>
      <w:r w:rsidRPr="00542001">
        <w:rPr>
          <w:rFonts w:ascii="Liberation Serif" w:hAnsi="Liberation Serif" w:cs="Arial"/>
          <w:color w:val="000000"/>
          <w:sz w:val="28"/>
          <w:szCs w:val="28"/>
        </w:rPr>
        <w:t>зиций</w:t>
      </w:r>
    </w:p>
    <w:p w:rsidR="00B377E9" w:rsidRPr="00542001" w:rsidRDefault="00B377E9" w:rsidP="0054200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2001">
        <w:rPr>
          <w:rFonts w:ascii="Times New Roman" w:hAnsi="Times New Roman" w:cs="Times New Roman"/>
          <w:b/>
          <w:color w:val="000000"/>
          <w:sz w:val="28"/>
          <w:szCs w:val="28"/>
        </w:rPr>
        <w:t>Практика – 01</w:t>
      </w:r>
    </w:p>
    <w:p w:rsidR="00B377E9" w:rsidRPr="00542001" w:rsidRDefault="00542001" w:rsidP="005420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слайдами, импровизация, смена тональности от 5 лада</w:t>
      </w:r>
    </w:p>
    <w:p w:rsidR="00B377E9" w:rsidRDefault="00B377E9" w:rsidP="0054200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7E9">
        <w:rPr>
          <w:rFonts w:ascii="Times New Roman" w:hAnsi="Times New Roman" w:cs="Times New Roman"/>
          <w:b/>
          <w:color w:val="000000"/>
          <w:sz w:val="28"/>
          <w:szCs w:val="28"/>
        </w:rPr>
        <w:t>Теория – 01</w:t>
      </w:r>
    </w:p>
    <w:p w:rsidR="00542001" w:rsidRPr="00542001" w:rsidRDefault="00542001" w:rsidP="005420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42001">
        <w:rPr>
          <w:rFonts w:ascii="Times New Roman" w:hAnsi="Times New Roman" w:cs="Times New Roman"/>
          <w:color w:val="000000"/>
          <w:sz w:val="28"/>
          <w:szCs w:val="28"/>
        </w:rPr>
        <w:t>Прослушивание различных музыкальных жанров, стили и виды инструментальной музыки, музыкальные коллективы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766" w:rsidRPr="00542001" w:rsidRDefault="00F95766" w:rsidP="0054200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5766" w:rsidRDefault="00F95766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объединение «Дворовый гитарист» педагог дополнительного </w:t>
      </w: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образования Юрков В.О.</w:t>
      </w: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с 12.10.2021 по 07.11.2021 г.</w:t>
      </w:r>
    </w:p>
    <w:p w:rsidR="00C754D3" w:rsidRPr="00685C20" w:rsidRDefault="00C754D3" w:rsidP="00C754D3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2 года обучения</w:t>
      </w:r>
    </w:p>
    <w:tbl>
      <w:tblPr>
        <w:tblStyle w:val="a7"/>
        <w:tblW w:w="9764" w:type="dxa"/>
        <w:tblLayout w:type="fixed"/>
        <w:tblLook w:val="04A0"/>
      </w:tblPr>
      <w:tblGrid>
        <w:gridCol w:w="1242"/>
        <w:gridCol w:w="1843"/>
        <w:gridCol w:w="3119"/>
        <w:gridCol w:w="993"/>
        <w:gridCol w:w="1275"/>
        <w:gridCol w:w="1292"/>
      </w:tblGrid>
      <w:tr w:rsidR="00C754D3" w:rsidRPr="00C754D3" w:rsidTr="00D24F8F">
        <w:trPr>
          <w:trHeight w:val="255"/>
        </w:trPr>
        <w:tc>
          <w:tcPr>
            <w:tcW w:w="1242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3119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Форма контроля</w:t>
            </w:r>
          </w:p>
        </w:tc>
      </w:tr>
      <w:tr w:rsidR="00C754D3" w:rsidRPr="00C754D3" w:rsidTr="00D24F8F">
        <w:trPr>
          <w:trHeight w:val="255"/>
        </w:trPr>
        <w:tc>
          <w:tcPr>
            <w:tcW w:w="1242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  <w:tc>
          <w:tcPr>
            <w:tcW w:w="1292" w:type="dxa"/>
            <w:vMerge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54D3" w:rsidRPr="00C754D3" w:rsidTr="00D24F8F">
        <w:tc>
          <w:tcPr>
            <w:tcW w:w="124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13,17</w:t>
            </w:r>
          </w:p>
        </w:tc>
        <w:tc>
          <w:tcPr>
            <w:tcW w:w="1843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Разбор открытых аккордов</w:t>
            </w:r>
          </w:p>
        </w:tc>
        <w:tc>
          <w:tcPr>
            <w:tcW w:w="3119" w:type="dxa"/>
          </w:tcPr>
          <w:p w:rsidR="00C754D3" w:rsidRPr="00C754D3" w:rsidRDefault="00C754D3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Самостоятельное чтение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Запись открытых аккордов.</w:t>
            </w:r>
          </w:p>
          <w:p w:rsidR="00C754D3" w:rsidRPr="00C754D3" w:rsidRDefault="005A7329" w:rsidP="00525EEC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C754D3" w:rsidRPr="00C754D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https://www.youtube.com/watch?v=HE9f_DKa2LI</w:t>
              </w:r>
            </w:hyperlink>
            <w:r w:rsidR="00C754D3" w:rsidRPr="00C754D3">
              <w:rPr>
                <w:rFonts w:ascii="Liberation Serif" w:hAnsi="Liberation Serif"/>
                <w:sz w:val="24"/>
                <w:szCs w:val="24"/>
              </w:rPr>
              <w:t xml:space="preserve"> Прослушать звучание открытых аккордов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Задание: Схематический изобразить минорные и мажорные аккорды.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(фото) в группе 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</w:p>
        </w:tc>
      </w:tr>
      <w:tr w:rsidR="00C754D3" w:rsidRPr="00685C20" w:rsidTr="00D24F8F">
        <w:tc>
          <w:tcPr>
            <w:tcW w:w="1242" w:type="dxa"/>
          </w:tcPr>
          <w:p w:rsidR="0089526F" w:rsidRDefault="0089526F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65</w:t>
            </w: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43</w:t>
            </w: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гитарных эффектов</w:t>
            </w: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сочетания простейших аккордов</w:t>
            </w:r>
          </w:p>
        </w:tc>
        <w:tc>
          <w:tcPr>
            <w:tcW w:w="3119" w:type="dxa"/>
          </w:tcPr>
          <w:p w:rsidR="0089526F" w:rsidRDefault="0089526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«слайдов» на одной струне.</w:t>
            </w:r>
          </w:p>
          <w:p w:rsidR="00C754D3" w:rsidRPr="00C754D3" w:rsidRDefault="005A7329" w:rsidP="00525EEC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754D3" w:rsidRPr="00C754D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https://www.youtube.com/watch?v=xfnIyQgOFog&amp;t=13s</w:t>
              </w:r>
            </w:hyperlink>
          </w:p>
          <w:p w:rsidR="00C754D3" w:rsidRPr="00C754D3" w:rsidRDefault="00C754D3" w:rsidP="00525EEC">
            <w:pPr>
              <w:jc w:val="center"/>
              <w:rPr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Сочетание гаммы</w:t>
            </w:r>
          </w:p>
          <w:p w:rsid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аккордов</w:t>
            </w:r>
          </w:p>
          <w:p w:rsidR="00A85B95" w:rsidRPr="00C754D3" w:rsidRDefault="005A7329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="00A85B95"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https://ok.ru/video/374716633508</w:t>
              </w:r>
            </w:hyperlink>
            <w:r w:rsidR="00A85B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24F8F" w:rsidRPr="00685C20" w:rsidTr="00D24F8F">
        <w:trPr>
          <w:trHeight w:val="1340"/>
        </w:trPr>
        <w:tc>
          <w:tcPr>
            <w:tcW w:w="1242" w:type="dxa"/>
          </w:tcPr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F95766" w:rsidRDefault="00F95766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F957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Постановка простых аккордов с барре</w:t>
            </w:r>
          </w:p>
        </w:tc>
        <w:tc>
          <w:tcPr>
            <w:tcW w:w="3119" w:type="dxa"/>
          </w:tcPr>
          <w:p w:rsidR="00D24F8F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Pr="00C754D3" w:rsidRDefault="005A7329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A85B95"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https://www.youtube.com/watch?v=ynA3LlAOgV0&amp;t=76s</w:t>
              </w:r>
            </w:hyperlink>
            <w:r w:rsidR="00A85B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D24F8F" w:rsidRPr="00C754D3" w:rsidRDefault="00D24F8F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D24F8F" w:rsidRPr="00C754D3" w:rsidRDefault="00D24F8F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D24F8F" w:rsidRPr="00C754D3" w:rsidRDefault="00D24F8F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Минорные аккорды с баррэ от 5 струны</w:t>
            </w:r>
          </w:p>
        </w:tc>
        <w:tc>
          <w:tcPr>
            <w:tcW w:w="3119" w:type="dxa"/>
          </w:tcPr>
          <w:p w:rsidR="00B10793" w:rsidRPr="00C754D3" w:rsidRDefault="005A7329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D20873"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https://www.youtube.com/watch?v=JthrA2ZrlAI&amp;t=103s</w:t>
              </w:r>
            </w:hyperlink>
            <w:r w:rsidR="00D208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Диезы и бемоли</w:t>
            </w:r>
          </w:p>
        </w:tc>
        <w:tc>
          <w:tcPr>
            <w:tcW w:w="3119" w:type="dxa"/>
          </w:tcPr>
          <w:p w:rsidR="00B10793" w:rsidRPr="00C754D3" w:rsidRDefault="005A7329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D20873"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https://www.youtube.com/watch?v=Ggwu8p5s9uI&amp;t=24s</w:t>
              </w:r>
            </w:hyperlink>
            <w:r w:rsidR="00D208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Гармонические последовател</w:t>
            </w:r>
            <w:r w:rsidR="002658D4">
              <w:rPr>
                <w:rFonts w:ascii="Liberation Serif" w:hAnsi="Liberation Serif"/>
                <w:sz w:val="24"/>
                <w:szCs w:val="24"/>
              </w:rPr>
              <w:t>ь</w:t>
            </w:r>
            <w:r>
              <w:rPr>
                <w:rFonts w:ascii="Liberation Serif" w:hAnsi="Liberation Serif"/>
                <w:sz w:val="24"/>
                <w:szCs w:val="24"/>
              </w:rPr>
              <w:t>ности с открытыми аккордами</w:t>
            </w:r>
          </w:p>
        </w:tc>
        <w:tc>
          <w:tcPr>
            <w:tcW w:w="3119" w:type="dxa"/>
          </w:tcPr>
          <w:p w:rsidR="00B10793" w:rsidRPr="00C754D3" w:rsidRDefault="005A7329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="002658D4"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https://ok.ru/video/5540218196</w:t>
              </w:r>
            </w:hyperlink>
            <w:r w:rsidR="002658D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</w:tbl>
    <w:p w:rsidR="00C754D3" w:rsidRDefault="00C754D3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center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t>Планируемые результаты 2 года обучения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- иметь  представления о технике игры боем и перебором на открытых аккордах.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  - знать расположение закрытых аккордов, длительности звуков и табулатуры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sz w:val="28"/>
          <w:szCs w:val="28"/>
        </w:rPr>
        <w:t> 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умение находить ошибки при выполнении заданий и уметь их исправлять;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умение находить информацию, систематизировать и выделять главное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</w:rPr>
        <w:t> 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- развитие мотивов музыкального слуха, желания заниматься музыкой по средствам самостоятельных занятий; 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lastRenderedPageBreak/>
        <w:t xml:space="preserve">- принятие и освоение социальной роли занимающегося; развитие этических чувств, доброжелательности и эмоционально-нравственной отзывчивости; 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- приобщение к музыкальной красоте, культуре; </w:t>
      </w:r>
    </w:p>
    <w:p w:rsidR="00775A71" w:rsidRDefault="00775A71" w:rsidP="00775A71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-  проявление культуры общения и взаимодействия в процессе занятий музыкой.</w:t>
      </w: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6704E1" w:rsidRDefault="006704E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775A71" w:rsidRDefault="00775A7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542001" w:rsidRDefault="00542001" w:rsidP="00C754D3">
      <w:pPr>
        <w:rPr>
          <w:rFonts w:ascii="Liberation Serif" w:hAnsi="Liberation Serif"/>
        </w:rPr>
      </w:pPr>
    </w:p>
    <w:p w:rsidR="006704E1" w:rsidRPr="00685C20" w:rsidRDefault="006704E1" w:rsidP="00C754D3">
      <w:pPr>
        <w:rPr>
          <w:rFonts w:ascii="Liberation Serif" w:hAnsi="Liberation Serif"/>
        </w:rPr>
      </w:pPr>
    </w:p>
    <w:p w:rsidR="003D7B51" w:rsidRPr="00D24F8F" w:rsidRDefault="003D7B51" w:rsidP="003D7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4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Список литературы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Агафошин П. «Школа игры на шестиструнной гитаре», М. 1999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Гитман А. «Классические этюды», М. 1997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Иванов-Крамской А. «Школа игры на шестиструнной гитаре», М. 1970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Калинин В. «Юный гитарист», М.2003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Катанский А., Катанский В. «Школа игры на шестиструнной гитаре», М. 2003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Каргина З.А. «Практическое пособие для педагога дополнительного образования» - М.: Школьная Пресса, 2008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Киселева Т., Красильников Ю. «Социально-культурная деятельность», М. 2004 г.</w:t>
      </w:r>
    </w:p>
    <w:p w:rsidR="003D7B51" w:rsidRPr="003D7B51" w:rsidRDefault="003D7B51" w:rsidP="003D7B51">
      <w:pPr>
        <w:numPr>
          <w:ilvl w:val="0"/>
          <w:numId w:val="79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Коджаспирова Г.М. «Педагогика» - М.: Гардарики, 2004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Ларичев Е. «Самоучитель игры на шестиструнной гитаре», М. 1979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Матонис В. «Музыкально-эстетическое воспитание личности», Лен. 1988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Рогаль-Левицкий Д. «Современный оркестр», МД, 1956 г.</w:t>
      </w:r>
    </w:p>
    <w:p w:rsidR="003D7B51" w:rsidRPr="003D7B51" w:rsidRDefault="003D7B51" w:rsidP="003D7B51">
      <w:pPr>
        <w:numPr>
          <w:ilvl w:val="0"/>
          <w:numId w:val="8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Сорокоумова Е.А. «Возрастная психология» - СПб.: Питер, 2007 г.</w:t>
      </w:r>
    </w:p>
    <w:p w:rsidR="003D7B51" w:rsidRPr="003D7B51" w:rsidRDefault="003D7B51" w:rsidP="003D7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Интернет-ресурсы:</w:t>
      </w:r>
    </w:p>
    <w:p w:rsidR="003D7B51" w:rsidRPr="003D7B51" w:rsidRDefault="005A7329" w:rsidP="003D7B51">
      <w:pPr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http://guitarcollege32.ru/gitarnyj-blog/195-s-kakogo-vozrasta-mozhno-uchit-rebenka-igre-na-gitare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</w:t>
      </w:r>
      <w:hyperlink r:id="rId13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 какого возраста можно учить ребенка игре на гитаре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?»;</w:t>
      </w:r>
    </w:p>
    <w:p w:rsidR="00BE5815" w:rsidRPr="00C62FC9" w:rsidRDefault="005A7329" w:rsidP="00BE5815">
      <w:pPr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http://www.uaua.info/ot-6-do-9/razvitie-ot-6-do-9/article-24751-obuchenie-detey-igre-na-gitare-kogda-luchshe-nachinat/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«Обучение детей игре на гитаре: когда лучше начинать?»</w:t>
      </w:r>
    </w:p>
    <w:p w:rsidR="00BE5815" w:rsidRPr="003D7B51" w:rsidRDefault="00BE5815" w:rsidP="00BE581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BE5815" w:rsidRPr="003D7B51" w:rsidSect="00B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348"/>
    <w:multiLevelType w:val="multilevel"/>
    <w:tmpl w:val="6CE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6B"/>
    <w:multiLevelType w:val="multilevel"/>
    <w:tmpl w:val="AB4E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6656"/>
    <w:multiLevelType w:val="multilevel"/>
    <w:tmpl w:val="60D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03D66"/>
    <w:multiLevelType w:val="multilevel"/>
    <w:tmpl w:val="8A2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66D2E"/>
    <w:multiLevelType w:val="multilevel"/>
    <w:tmpl w:val="9DF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5816F2"/>
    <w:multiLevelType w:val="multilevel"/>
    <w:tmpl w:val="E432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56166"/>
    <w:multiLevelType w:val="multilevel"/>
    <w:tmpl w:val="9A3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A72A47"/>
    <w:multiLevelType w:val="multilevel"/>
    <w:tmpl w:val="2E6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07C4F"/>
    <w:multiLevelType w:val="multilevel"/>
    <w:tmpl w:val="6EC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335CE"/>
    <w:multiLevelType w:val="multilevel"/>
    <w:tmpl w:val="981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84608"/>
    <w:multiLevelType w:val="multilevel"/>
    <w:tmpl w:val="E05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E107CC"/>
    <w:multiLevelType w:val="multilevel"/>
    <w:tmpl w:val="84A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4DEF"/>
    <w:multiLevelType w:val="multilevel"/>
    <w:tmpl w:val="FFC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6E3565"/>
    <w:multiLevelType w:val="multilevel"/>
    <w:tmpl w:val="3FE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E87141"/>
    <w:multiLevelType w:val="multilevel"/>
    <w:tmpl w:val="4A9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A6128"/>
    <w:multiLevelType w:val="multilevel"/>
    <w:tmpl w:val="27C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792D63"/>
    <w:multiLevelType w:val="multilevel"/>
    <w:tmpl w:val="DAF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725A5C"/>
    <w:multiLevelType w:val="multilevel"/>
    <w:tmpl w:val="8B5E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1C4ECC"/>
    <w:multiLevelType w:val="multilevel"/>
    <w:tmpl w:val="5B1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A33636"/>
    <w:multiLevelType w:val="multilevel"/>
    <w:tmpl w:val="F0E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2831F9"/>
    <w:multiLevelType w:val="multilevel"/>
    <w:tmpl w:val="BC5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F150C2"/>
    <w:multiLevelType w:val="multilevel"/>
    <w:tmpl w:val="C0C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0C5D80"/>
    <w:multiLevelType w:val="multilevel"/>
    <w:tmpl w:val="61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C57DD7"/>
    <w:multiLevelType w:val="multilevel"/>
    <w:tmpl w:val="088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FC3960"/>
    <w:multiLevelType w:val="multilevel"/>
    <w:tmpl w:val="C6A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A70E7B"/>
    <w:multiLevelType w:val="multilevel"/>
    <w:tmpl w:val="686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337C4D"/>
    <w:multiLevelType w:val="multilevel"/>
    <w:tmpl w:val="DC7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097E44"/>
    <w:multiLevelType w:val="multilevel"/>
    <w:tmpl w:val="6F3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3931BA"/>
    <w:multiLevelType w:val="multilevel"/>
    <w:tmpl w:val="E43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4D0C87"/>
    <w:multiLevelType w:val="multilevel"/>
    <w:tmpl w:val="7A9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D12E70"/>
    <w:multiLevelType w:val="multilevel"/>
    <w:tmpl w:val="575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0AA35AD"/>
    <w:multiLevelType w:val="multilevel"/>
    <w:tmpl w:val="FC8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C6225B"/>
    <w:multiLevelType w:val="multilevel"/>
    <w:tmpl w:val="4788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3A3555"/>
    <w:multiLevelType w:val="multilevel"/>
    <w:tmpl w:val="71BC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F078EE"/>
    <w:multiLevelType w:val="multilevel"/>
    <w:tmpl w:val="36FA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E1053F"/>
    <w:multiLevelType w:val="multilevel"/>
    <w:tmpl w:val="BE14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354C70"/>
    <w:multiLevelType w:val="multilevel"/>
    <w:tmpl w:val="798AF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4A7767"/>
    <w:multiLevelType w:val="multilevel"/>
    <w:tmpl w:val="DFD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1B2A27"/>
    <w:multiLevelType w:val="multilevel"/>
    <w:tmpl w:val="B700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737A24"/>
    <w:multiLevelType w:val="multilevel"/>
    <w:tmpl w:val="242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08D2E83"/>
    <w:multiLevelType w:val="multilevel"/>
    <w:tmpl w:val="25D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1BD3498"/>
    <w:multiLevelType w:val="multilevel"/>
    <w:tmpl w:val="CCC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BD2085"/>
    <w:multiLevelType w:val="multilevel"/>
    <w:tmpl w:val="6A88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CC28C9"/>
    <w:multiLevelType w:val="multilevel"/>
    <w:tmpl w:val="D13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54245CE"/>
    <w:multiLevelType w:val="multilevel"/>
    <w:tmpl w:val="693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8FA6269"/>
    <w:multiLevelType w:val="multilevel"/>
    <w:tmpl w:val="610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9174296"/>
    <w:multiLevelType w:val="multilevel"/>
    <w:tmpl w:val="64A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B484802"/>
    <w:multiLevelType w:val="multilevel"/>
    <w:tmpl w:val="73EE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BF41711"/>
    <w:multiLevelType w:val="multilevel"/>
    <w:tmpl w:val="490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CC32CC6"/>
    <w:multiLevelType w:val="multilevel"/>
    <w:tmpl w:val="E12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E1672BD"/>
    <w:multiLevelType w:val="multilevel"/>
    <w:tmpl w:val="067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0B45540"/>
    <w:multiLevelType w:val="multilevel"/>
    <w:tmpl w:val="7C1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1F07F7"/>
    <w:multiLevelType w:val="multilevel"/>
    <w:tmpl w:val="93B2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C02C34"/>
    <w:multiLevelType w:val="multilevel"/>
    <w:tmpl w:val="F17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48F4C52"/>
    <w:multiLevelType w:val="multilevel"/>
    <w:tmpl w:val="690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5C11589"/>
    <w:multiLevelType w:val="multilevel"/>
    <w:tmpl w:val="DD3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6195803"/>
    <w:multiLevelType w:val="multilevel"/>
    <w:tmpl w:val="680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7A3599E"/>
    <w:multiLevelType w:val="multilevel"/>
    <w:tmpl w:val="7D2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B410B3"/>
    <w:multiLevelType w:val="multilevel"/>
    <w:tmpl w:val="A3B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3C08C7"/>
    <w:multiLevelType w:val="multilevel"/>
    <w:tmpl w:val="BB9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A8D1196"/>
    <w:multiLevelType w:val="multilevel"/>
    <w:tmpl w:val="A7B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E0639C"/>
    <w:multiLevelType w:val="multilevel"/>
    <w:tmpl w:val="6696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BEA5DF7"/>
    <w:multiLevelType w:val="multilevel"/>
    <w:tmpl w:val="0E3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C3E019D"/>
    <w:multiLevelType w:val="multilevel"/>
    <w:tmpl w:val="31A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E9012A6"/>
    <w:multiLevelType w:val="multilevel"/>
    <w:tmpl w:val="264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E953CF7"/>
    <w:multiLevelType w:val="multilevel"/>
    <w:tmpl w:val="FED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0EA3256"/>
    <w:multiLevelType w:val="multilevel"/>
    <w:tmpl w:val="94E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665092"/>
    <w:multiLevelType w:val="multilevel"/>
    <w:tmpl w:val="488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2A34165"/>
    <w:multiLevelType w:val="multilevel"/>
    <w:tmpl w:val="F74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3E2346D"/>
    <w:multiLevelType w:val="multilevel"/>
    <w:tmpl w:val="DFD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5D31C2D"/>
    <w:multiLevelType w:val="multilevel"/>
    <w:tmpl w:val="5144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7D937E3"/>
    <w:multiLevelType w:val="multilevel"/>
    <w:tmpl w:val="73A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A4B0A45"/>
    <w:multiLevelType w:val="multilevel"/>
    <w:tmpl w:val="448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AC66D8E"/>
    <w:multiLevelType w:val="multilevel"/>
    <w:tmpl w:val="5BB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AD1A98"/>
    <w:multiLevelType w:val="multilevel"/>
    <w:tmpl w:val="D3B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CBE09F2"/>
    <w:multiLevelType w:val="multilevel"/>
    <w:tmpl w:val="736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D151F93"/>
    <w:multiLevelType w:val="multilevel"/>
    <w:tmpl w:val="286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0C048D2"/>
    <w:multiLevelType w:val="multilevel"/>
    <w:tmpl w:val="DB6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0FF25C9"/>
    <w:multiLevelType w:val="multilevel"/>
    <w:tmpl w:val="714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18A1398"/>
    <w:multiLevelType w:val="multilevel"/>
    <w:tmpl w:val="E7A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2FB4866"/>
    <w:multiLevelType w:val="multilevel"/>
    <w:tmpl w:val="459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3B249BE"/>
    <w:multiLevelType w:val="multilevel"/>
    <w:tmpl w:val="9B3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C27F79"/>
    <w:multiLevelType w:val="multilevel"/>
    <w:tmpl w:val="0FE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5517800"/>
    <w:multiLevelType w:val="multilevel"/>
    <w:tmpl w:val="F72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5141A0"/>
    <w:multiLevelType w:val="multilevel"/>
    <w:tmpl w:val="CEC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97E2FA1"/>
    <w:multiLevelType w:val="multilevel"/>
    <w:tmpl w:val="DE6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A37674D"/>
    <w:multiLevelType w:val="multilevel"/>
    <w:tmpl w:val="FFE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A572E13"/>
    <w:multiLevelType w:val="multilevel"/>
    <w:tmpl w:val="55FE4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E240091"/>
    <w:multiLevelType w:val="multilevel"/>
    <w:tmpl w:val="D42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6"/>
  </w:num>
  <w:num w:numId="2">
    <w:abstractNumId w:val="6"/>
  </w:num>
  <w:num w:numId="3">
    <w:abstractNumId w:val="70"/>
  </w:num>
  <w:num w:numId="4">
    <w:abstractNumId w:val="10"/>
  </w:num>
  <w:num w:numId="5">
    <w:abstractNumId w:val="8"/>
  </w:num>
  <w:num w:numId="6">
    <w:abstractNumId w:val="32"/>
  </w:num>
  <w:num w:numId="7">
    <w:abstractNumId w:val="29"/>
  </w:num>
  <w:num w:numId="8">
    <w:abstractNumId w:val="68"/>
  </w:num>
  <w:num w:numId="9">
    <w:abstractNumId w:val="62"/>
  </w:num>
  <w:num w:numId="10">
    <w:abstractNumId w:val="53"/>
  </w:num>
  <w:num w:numId="11">
    <w:abstractNumId w:val="61"/>
  </w:num>
  <w:num w:numId="12">
    <w:abstractNumId w:val="3"/>
  </w:num>
  <w:num w:numId="13">
    <w:abstractNumId w:val="0"/>
  </w:num>
  <w:num w:numId="14">
    <w:abstractNumId w:val="79"/>
  </w:num>
  <w:num w:numId="15">
    <w:abstractNumId w:val="50"/>
  </w:num>
  <w:num w:numId="16">
    <w:abstractNumId w:val="41"/>
  </w:num>
  <w:num w:numId="17">
    <w:abstractNumId w:val="22"/>
  </w:num>
  <w:num w:numId="18">
    <w:abstractNumId w:val="65"/>
  </w:num>
  <w:num w:numId="19">
    <w:abstractNumId w:val="81"/>
  </w:num>
  <w:num w:numId="20">
    <w:abstractNumId w:val="40"/>
  </w:num>
  <w:num w:numId="21">
    <w:abstractNumId w:val="59"/>
  </w:num>
  <w:num w:numId="22">
    <w:abstractNumId w:val="2"/>
  </w:num>
  <w:num w:numId="23">
    <w:abstractNumId w:val="13"/>
  </w:num>
  <w:num w:numId="24">
    <w:abstractNumId w:val="39"/>
  </w:num>
  <w:num w:numId="25">
    <w:abstractNumId w:val="80"/>
  </w:num>
  <w:num w:numId="26">
    <w:abstractNumId w:val="85"/>
  </w:num>
  <w:num w:numId="27">
    <w:abstractNumId w:val="51"/>
  </w:num>
  <w:num w:numId="28">
    <w:abstractNumId w:val="18"/>
  </w:num>
  <w:num w:numId="29">
    <w:abstractNumId w:val="78"/>
  </w:num>
  <w:num w:numId="30">
    <w:abstractNumId w:val="11"/>
  </w:num>
  <w:num w:numId="31">
    <w:abstractNumId w:val="67"/>
  </w:num>
  <w:num w:numId="32">
    <w:abstractNumId w:val="47"/>
  </w:num>
  <w:num w:numId="33">
    <w:abstractNumId w:val="60"/>
  </w:num>
  <w:num w:numId="34">
    <w:abstractNumId w:val="77"/>
  </w:num>
  <w:num w:numId="35">
    <w:abstractNumId w:val="28"/>
  </w:num>
  <w:num w:numId="36">
    <w:abstractNumId w:val="17"/>
  </w:num>
  <w:num w:numId="37">
    <w:abstractNumId w:val="5"/>
  </w:num>
  <w:num w:numId="38">
    <w:abstractNumId w:val="27"/>
  </w:num>
  <w:num w:numId="39">
    <w:abstractNumId w:val="26"/>
  </w:num>
  <w:num w:numId="40">
    <w:abstractNumId w:val="87"/>
  </w:num>
  <w:num w:numId="41">
    <w:abstractNumId w:val="7"/>
  </w:num>
  <w:num w:numId="42">
    <w:abstractNumId w:val="71"/>
  </w:num>
  <w:num w:numId="43">
    <w:abstractNumId w:val="84"/>
  </w:num>
  <w:num w:numId="44">
    <w:abstractNumId w:val="45"/>
  </w:num>
  <w:num w:numId="45">
    <w:abstractNumId w:val="23"/>
  </w:num>
  <w:num w:numId="46">
    <w:abstractNumId w:val="88"/>
  </w:num>
  <w:num w:numId="47">
    <w:abstractNumId w:val="42"/>
  </w:num>
  <w:num w:numId="48">
    <w:abstractNumId w:val="37"/>
  </w:num>
  <w:num w:numId="49">
    <w:abstractNumId w:val="36"/>
  </w:num>
  <w:num w:numId="50">
    <w:abstractNumId w:val="25"/>
  </w:num>
  <w:num w:numId="51">
    <w:abstractNumId w:val="57"/>
  </w:num>
  <w:num w:numId="52">
    <w:abstractNumId w:val="19"/>
  </w:num>
  <w:num w:numId="53">
    <w:abstractNumId w:val="74"/>
  </w:num>
  <w:num w:numId="54">
    <w:abstractNumId w:val="72"/>
  </w:num>
  <w:num w:numId="55">
    <w:abstractNumId w:val="58"/>
  </w:num>
  <w:num w:numId="56">
    <w:abstractNumId w:val="31"/>
  </w:num>
  <w:num w:numId="57">
    <w:abstractNumId w:val="66"/>
  </w:num>
  <w:num w:numId="58">
    <w:abstractNumId w:val="12"/>
  </w:num>
  <w:num w:numId="59">
    <w:abstractNumId w:val="16"/>
  </w:num>
  <w:num w:numId="60">
    <w:abstractNumId w:val="20"/>
  </w:num>
  <w:num w:numId="61">
    <w:abstractNumId w:val="9"/>
  </w:num>
  <w:num w:numId="62">
    <w:abstractNumId w:val="49"/>
  </w:num>
  <w:num w:numId="63">
    <w:abstractNumId w:val="83"/>
  </w:num>
  <w:num w:numId="64">
    <w:abstractNumId w:val="75"/>
  </w:num>
  <w:num w:numId="65">
    <w:abstractNumId w:val="15"/>
  </w:num>
  <w:num w:numId="66">
    <w:abstractNumId w:val="55"/>
  </w:num>
  <w:num w:numId="67">
    <w:abstractNumId w:val="46"/>
  </w:num>
  <w:num w:numId="68">
    <w:abstractNumId w:val="69"/>
  </w:num>
  <w:num w:numId="69">
    <w:abstractNumId w:val="82"/>
  </w:num>
  <w:num w:numId="70">
    <w:abstractNumId w:val="34"/>
  </w:num>
  <w:num w:numId="71">
    <w:abstractNumId w:val="54"/>
  </w:num>
  <w:num w:numId="72">
    <w:abstractNumId w:val="48"/>
  </w:num>
  <w:num w:numId="73">
    <w:abstractNumId w:val="44"/>
  </w:num>
  <w:num w:numId="74">
    <w:abstractNumId w:val="4"/>
  </w:num>
  <w:num w:numId="75">
    <w:abstractNumId w:val="63"/>
  </w:num>
  <w:num w:numId="76">
    <w:abstractNumId w:val="43"/>
  </w:num>
  <w:num w:numId="77">
    <w:abstractNumId w:val="21"/>
  </w:num>
  <w:num w:numId="78">
    <w:abstractNumId w:val="56"/>
  </w:num>
  <w:num w:numId="79">
    <w:abstractNumId w:val="52"/>
  </w:num>
  <w:num w:numId="80">
    <w:abstractNumId w:val="24"/>
  </w:num>
  <w:num w:numId="81">
    <w:abstractNumId w:val="76"/>
  </w:num>
  <w:num w:numId="82">
    <w:abstractNumId w:val="35"/>
  </w:num>
  <w:num w:numId="83">
    <w:abstractNumId w:val="1"/>
  </w:num>
  <w:num w:numId="84">
    <w:abstractNumId w:val="64"/>
  </w:num>
  <w:num w:numId="85">
    <w:abstractNumId w:val="30"/>
  </w:num>
  <w:num w:numId="86">
    <w:abstractNumId w:val="73"/>
  </w:num>
  <w:num w:numId="87">
    <w:abstractNumId w:val="38"/>
  </w:num>
  <w:num w:numId="88">
    <w:abstractNumId w:val="14"/>
  </w:num>
  <w:num w:numId="89">
    <w:abstractNumId w:val="3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51"/>
    <w:rsid w:val="000143DE"/>
    <w:rsid w:val="000E09C6"/>
    <w:rsid w:val="001106BB"/>
    <w:rsid w:val="001F1CBB"/>
    <w:rsid w:val="002658D4"/>
    <w:rsid w:val="00291441"/>
    <w:rsid w:val="003004D4"/>
    <w:rsid w:val="003C158B"/>
    <w:rsid w:val="003D7B51"/>
    <w:rsid w:val="004B395F"/>
    <w:rsid w:val="00542001"/>
    <w:rsid w:val="005A7329"/>
    <w:rsid w:val="005D74A4"/>
    <w:rsid w:val="00647BAD"/>
    <w:rsid w:val="00661289"/>
    <w:rsid w:val="006704E1"/>
    <w:rsid w:val="00752AEF"/>
    <w:rsid w:val="00764279"/>
    <w:rsid w:val="00775A71"/>
    <w:rsid w:val="00812769"/>
    <w:rsid w:val="008776E4"/>
    <w:rsid w:val="0089526F"/>
    <w:rsid w:val="00964E55"/>
    <w:rsid w:val="009F48EC"/>
    <w:rsid w:val="00A85B95"/>
    <w:rsid w:val="00AD423A"/>
    <w:rsid w:val="00B10793"/>
    <w:rsid w:val="00B377E9"/>
    <w:rsid w:val="00B72B88"/>
    <w:rsid w:val="00BE5815"/>
    <w:rsid w:val="00C10521"/>
    <w:rsid w:val="00C62FC9"/>
    <w:rsid w:val="00C754D3"/>
    <w:rsid w:val="00D20873"/>
    <w:rsid w:val="00D24F8F"/>
    <w:rsid w:val="00D736FF"/>
    <w:rsid w:val="00E03B80"/>
    <w:rsid w:val="00E61EC1"/>
    <w:rsid w:val="00F9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88"/>
  </w:style>
  <w:style w:type="paragraph" w:styleId="2">
    <w:name w:val="heading 2"/>
    <w:basedOn w:val="a"/>
    <w:link w:val="20"/>
    <w:uiPriority w:val="9"/>
    <w:qFormat/>
    <w:rsid w:val="003D7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">
    <w:name w:val="c48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D7B51"/>
  </w:style>
  <w:style w:type="character" w:customStyle="1" w:styleId="c71">
    <w:name w:val="c71"/>
    <w:basedOn w:val="a0"/>
    <w:rsid w:val="003D7B51"/>
  </w:style>
  <w:style w:type="paragraph" w:customStyle="1" w:styleId="c6">
    <w:name w:val="c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3D7B51"/>
  </w:style>
  <w:style w:type="paragraph" w:customStyle="1" w:styleId="c32">
    <w:name w:val="c32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7B51"/>
  </w:style>
  <w:style w:type="character" w:styleId="a3">
    <w:name w:val="Hyperlink"/>
    <w:basedOn w:val="a0"/>
    <w:uiPriority w:val="99"/>
    <w:unhideWhenUsed/>
    <w:rsid w:val="003D7B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7B51"/>
    <w:rPr>
      <w:color w:val="800080"/>
      <w:u w:val="single"/>
    </w:rPr>
  </w:style>
  <w:style w:type="paragraph" w:customStyle="1" w:styleId="c7">
    <w:name w:val="c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7B51"/>
  </w:style>
  <w:style w:type="paragraph" w:customStyle="1" w:styleId="c55">
    <w:name w:val="c55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D7B51"/>
  </w:style>
  <w:style w:type="character" w:customStyle="1" w:styleId="c5">
    <w:name w:val="c5"/>
    <w:basedOn w:val="a0"/>
    <w:rsid w:val="003D7B51"/>
  </w:style>
  <w:style w:type="paragraph" w:customStyle="1" w:styleId="c16">
    <w:name w:val="c1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7B51"/>
  </w:style>
  <w:style w:type="character" w:customStyle="1" w:styleId="20">
    <w:name w:val="Заголовок 2 Знак"/>
    <w:basedOn w:val="a0"/>
    <w:link w:val="2"/>
    <w:uiPriority w:val="9"/>
    <w:rsid w:val="003D7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2">
    <w:name w:val="c72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">
    <w:name w:val="c9 c2"/>
    <w:basedOn w:val="a"/>
    <w:rsid w:val="0076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link w:val="a6"/>
    <w:rsid w:val="00764279"/>
    <w:pPr>
      <w:spacing w:after="80" w:line="268" w:lineRule="auto"/>
      <w:jc w:val="center"/>
    </w:pPr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rsid w:val="00764279"/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C754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basedOn w:val="a0"/>
    <w:rsid w:val="00775A71"/>
  </w:style>
  <w:style w:type="character" w:customStyle="1" w:styleId="apple-converted-space">
    <w:name w:val="apple-converted-space"/>
    <w:basedOn w:val="a0"/>
    <w:rsid w:val="00775A71"/>
  </w:style>
  <w:style w:type="paragraph" w:customStyle="1" w:styleId="c39">
    <w:name w:val="c39"/>
    <w:basedOn w:val="a"/>
    <w:rsid w:val="0077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693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nA3LlAOgV0&amp;t=76s" TargetMode="External"/><Relationship Id="rId13" Type="http://schemas.openxmlformats.org/officeDocument/2006/relationships/hyperlink" Target="http://www.google.com/url?q=http%3A%2F%2Fguitarcollege32.ru%2Fgitarnyj-blog%2F195-s-kakogo-vozrasta-mozhno-uchit-rebenka-igre-na-gitare&amp;sa=D&amp;sntz=1&amp;usg=AFQjCNHLEk9vhAl9kNqB2DoPpsGK-C6Uo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374716633508" TargetMode="External"/><Relationship Id="rId12" Type="http://schemas.openxmlformats.org/officeDocument/2006/relationships/hyperlink" Target="http://www.google.com/url?q=http%3A%2F%2Fguitarcollege32.ru%2Fgitarnyj-blog%2F195-s-kakogo-vozrasta-mozhno-uchit-rebenka-igre-na-gitare&amp;sa=D&amp;sntz=1&amp;usg=AFQjCNHLEk9vhAl9kNqB2DoPpsGK-C6Uo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fnIyQgOFog&amp;t=13s" TargetMode="External"/><Relationship Id="rId11" Type="http://schemas.openxmlformats.org/officeDocument/2006/relationships/hyperlink" Target="https://ok.ru/video/5540218196" TargetMode="External"/><Relationship Id="rId5" Type="http://schemas.openxmlformats.org/officeDocument/2006/relationships/hyperlink" Target="https://www.youtube.com/watch?v=HE9f_DKa2L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Ggwu8p5s9uI&amp;t=2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thrA2ZrlAI&amp;t=103s" TargetMode="External"/><Relationship Id="rId14" Type="http://schemas.openxmlformats.org/officeDocument/2006/relationships/hyperlink" Target="http://www.google.com/url?q=http%3A%2F%2Fwww.uaua.info%2Fot-6-do-9%2Frazvitie-ot-6-do-9%2Farticle-24751-obuchenie-detey-igre-na-gitare-kogda-luchshe-nachinat%2F&amp;sa=D&amp;sntz=1&amp;usg=AFQjCNFpI6lfL2mxF0R2W-M75gmDGVCg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Тибим</cp:lastModifiedBy>
  <cp:revision>14</cp:revision>
  <dcterms:created xsi:type="dcterms:W3CDTF">2021-01-25T08:53:00Z</dcterms:created>
  <dcterms:modified xsi:type="dcterms:W3CDTF">2022-02-10T12:02:00Z</dcterms:modified>
</cp:coreProperties>
</file>